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BED" w:rsidRDefault="00997BED" w:rsidP="00997BE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Aneks  do Rozdziału I.2. ,,Zagrożenia wewnętrzne’’ w Procedurach Postępowania                             w przypadku wystąpienia wewnętrznych i zewnętrznych zagrożeń fizycznych w szkole </w:t>
      </w:r>
    </w:p>
    <w:p w:rsidR="004149A3" w:rsidRDefault="004149A3" w:rsidP="00997BED">
      <w:pPr>
        <w:rPr>
          <w:b/>
        </w:rPr>
      </w:pPr>
    </w:p>
    <w:p w:rsidR="00997BED" w:rsidRPr="00866C7B" w:rsidRDefault="00997BED" w:rsidP="00997BED">
      <w:pPr>
        <w:rPr>
          <w:rFonts w:ascii="Times New Roman" w:hAnsi="Times New Roman" w:cs="Times New Roman"/>
          <w:b/>
          <w:sz w:val="24"/>
          <w:szCs w:val="24"/>
        </w:rPr>
      </w:pPr>
      <w:r w:rsidRPr="00866C7B">
        <w:rPr>
          <w:rFonts w:ascii="Times New Roman" w:hAnsi="Times New Roman" w:cs="Times New Roman"/>
          <w:b/>
          <w:sz w:val="24"/>
          <w:szCs w:val="24"/>
        </w:rPr>
        <w:t>PROCEDURY SZKOLNE W SYTUACJACH KRYZYSOWYCH</w:t>
      </w:r>
    </w:p>
    <w:p w:rsidR="00997BED" w:rsidRPr="00866C7B" w:rsidRDefault="00997BED" w:rsidP="00997BED">
      <w:pPr>
        <w:rPr>
          <w:rFonts w:ascii="Times New Roman" w:hAnsi="Times New Roman" w:cs="Times New Roman"/>
          <w:sz w:val="24"/>
          <w:szCs w:val="24"/>
        </w:rPr>
      </w:pPr>
    </w:p>
    <w:p w:rsidR="00997BED" w:rsidRPr="00866C7B" w:rsidRDefault="00997BED" w:rsidP="00997BED">
      <w:pPr>
        <w:rPr>
          <w:rFonts w:ascii="Times New Roman" w:hAnsi="Times New Roman" w:cs="Times New Roman"/>
          <w:b/>
          <w:sz w:val="24"/>
          <w:szCs w:val="24"/>
        </w:rPr>
      </w:pPr>
      <w:r w:rsidRPr="00866C7B">
        <w:rPr>
          <w:rFonts w:ascii="Times New Roman" w:hAnsi="Times New Roman" w:cs="Times New Roman"/>
          <w:b/>
          <w:sz w:val="24"/>
          <w:szCs w:val="24"/>
        </w:rPr>
        <w:t>Metody postępowania pedagogicznych i niepedagogicznych pracowników szkoły oraz szkoły jako instytucji w sytuacjach kryzysowych</w:t>
      </w:r>
    </w:p>
    <w:p w:rsidR="00997BED" w:rsidRPr="00866C7B" w:rsidRDefault="00997BED" w:rsidP="00997BED">
      <w:pPr>
        <w:rPr>
          <w:rFonts w:ascii="Times New Roman" w:hAnsi="Times New Roman" w:cs="Times New Roman"/>
          <w:b/>
          <w:sz w:val="24"/>
          <w:szCs w:val="24"/>
        </w:rPr>
      </w:pPr>
    </w:p>
    <w:p w:rsidR="00997BED" w:rsidRPr="00866C7B" w:rsidRDefault="00997BED" w:rsidP="00997BED">
      <w:pPr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866C7B">
        <w:rPr>
          <w:rFonts w:ascii="Times New Roman" w:hAnsi="Times New Roman" w:cs="Times New Roman"/>
          <w:b/>
          <w:sz w:val="24"/>
          <w:szCs w:val="24"/>
        </w:rPr>
        <w:t>Zasady ogólne</w:t>
      </w:r>
    </w:p>
    <w:p w:rsidR="00997BED" w:rsidRPr="00866C7B" w:rsidRDefault="00997BED" w:rsidP="00997BED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66C7B">
        <w:rPr>
          <w:rFonts w:ascii="Times New Roman" w:hAnsi="Times New Roman" w:cs="Times New Roman"/>
          <w:sz w:val="24"/>
          <w:szCs w:val="24"/>
        </w:rPr>
        <w:t>Postępowanie w sytuacjach kryzysowych z udziałem ucznia, powinno być prowadzone w możliwie najszybszym czasie i przy zapewnieniu bezpieczeństwa psychofizycznego ucznia.</w:t>
      </w:r>
    </w:p>
    <w:p w:rsidR="00997BED" w:rsidRPr="00866C7B" w:rsidRDefault="00997BED" w:rsidP="00997BED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66C7B">
        <w:rPr>
          <w:rFonts w:ascii="Times New Roman" w:hAnsi="Times New Roman" w:cs="Times New Roman"/>
          <w:sz w:val="24"/>
          <w:szCs w:val="24"/>
        </w:rPr>
        <w:t xml:space="preserve">Uczeń i jego rodzice/opiekunowie mają prawo do pełnej informacji o sytuacji  </w:t>
      </w:r>
      <w:r w:rsidR="00866C7B">
        <w:rPr>
          <w:rFonts w:ascii="Times New Roman" w:hAnsi="Times New Roman" w:cs="Times New Roman"/>
          <w:sz w:val="24"/>
          <w:szCs w:val="24"/>
        </w:rPr>
        <w:t xml:space="preserve">                      i </w:t>
      </w:r>
      <w:r w:rsidRPr="00866C7B">
        <w:rPr>
          <w:rFonts w:ascii="Times New Roman" w:hAnsi="Times New Roman" w:cs="Times New Roman"/>
          <w:sz w:val="24"/>
          <w:szCs w:val="24"/>
        </w:rPr>
        <w:t>podjętych przez szkołę działaniach ich dotyczących.</w:t>
      </w:r>
    </w:p>
    <w:p w:rsidR="00997BED" w:rsidRPr="00866C7B" w:rsidRDefault="00997BED" w:rsidP="00997BED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66C7B">
        <w:rPr>
          <w:rFonts w:ascii="Times New Roman" w:hAnsi="Times New Roman" w:cs="Times New Roman"/>
          <w:sz w:val="24"/>
          <w:szCs w:val="24"/>
        </w:rPr>
        <w:t>Osobą odpowiedzialną na terenie szkoły za respektowanie praw ucznia jest dyrektor szkoły.</w:t>
      </w:r>
    </w:p>
    <w:p w:rsidR="00997BED" w:rsidRPr="00866C7B" w:rsidRDefault="00997BED" w:rsidP="00997BED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66C7B">
        <w:rPr>
          <w:rFonts w:ascii="Times New Roman" w:hAnsi="Times New Roman" w:cs="Times New Roman"/>
          <w:sz w:val="24"/>
          <w:szCs w:val="24"/>
        </w:rPr>
        <w:t>Osobą odpowiedzialną za monitorowanie respektowania praw ucznia jest pedagog szkolny.</w:t>
      </w:r>
    </w:p>
    <w:p w:rsidR="00997BED" w:rsidRPr="00866C7B" w:rsidRDefault="00997BED" w:rsidP="00997BED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66C7B">
        <w:rPr>
          <w:rFonts w:ascii="Times New Roman" w:hAnsi="Times New Roman" w:cs="Times New Roman"/>
          <w:sz w:val="24"/>
          <w:szCs w:val="24"/>
        </w:rPr>
        <w:t>Uczniowie wykraczający poza normy i zasady zachowania akceptowane w szkole ponoszą sankcje przewidziane w Regulaminie Szkoły i WSO oraz programie profilaktyczno-wychowawczym.</w:t>
      </w:r>
    </w:p>
    <w:p w:rsidR="00997BED" w:rsidRPr="00866C7B" w:rsidRDefault="00997BED" w:rsidP="00997BED">
      <w:pPr>
        <w:rPr>
          <w:rFonts w:ascii="Times New Roman" w:hAnsi="Times New Roman" w:cs="Times New Roman"/>
          <w:b/>
          <w:sz w:val="24"/>
          <w:szCs w:val="24"/>
        </w:rPr>
      </w:pPr>
      <w:r w:rsidRPr="00866C7B">
        <w:rPr>
          <w:rFonts w:ascii="Times New Roman" w:hAnsi="Times New Roman" w:cs="Times New Roman"/>
          <w:b/>
          <w:sz w:val="24"/>
          <w:szCs w:val="24"/>
        </w:rPr>
        <w:t>Niepowodzenia szkolne ucznia</w:t>
      </w:r>
    </w:p>
    <w:p w:rsidR="00997BED" w:rsidRPr="00866C7B" w:rsidRDefault="00997BED" w:rsidP="00997BED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66C7B">
        <w:rPr>
          <w:rFonts w:ascii="Times New Roman" w:hAnsi="Times New Roman" w:cs="Times New Roman"/>
          <w:sz w:val="24"/>
          <w:szCs w:val="24"/>
        </w:rPr>
        <w:t xml:space="preserve">Wobec uczniów, u których nauczyciele przedmiotowi zauważają narastające niepowodzenia szkolne, wychowawca klasy i we współpracy z pedagogiem </w:t>
      </w:r>
      <w:r w:rsidRPr="00866C7B">
        <w:rPr>
          <w:rFonts w:ascii="Times New Roman" w:hAnsi="Times New Roman" w:cs="Times New Roman"/>
          <w:sz w:val="24"/>
          <w:szCs w:val="24"/>
        </w:rPr>
        <w:br/>
        <w:t xml:space="preserve">i nauczycielem przedmiotowym przygotowują propozycje pomocy uczniowi. Konsultują je </w:t>
      </w:r>
      <w:r w:rsidR="00866C7B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866C7B">
        <w:rPr>
          <w:rFonts w:ascii="Times New Roman" w:hAnsi="Times New Roman" w:cs="Times New Roman"/>
          <w:sz w:val="24"/>
          <w:szCs w:val="24"/>
        </w:rPr>
        <w:t>z uczniem i jego rodzicami w trakcie indywidualnych spotkań.</w:t>
      </w:r>
    </w:p>
    <w:p w:rsidR="00997BED" w:rsidRPr="00866C7B" w:rsidRDefault="00997BED" w:rsidP="00997BED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66C7B">
        <w:rPr>
          <w:rFonts w:ascii="Times New Roman" w:hAnsi="Times New Roman" w:cs="Times New Roman"/>
          <w:sz w:val="24"/>
          <w:szCs w:val="24"/>
        </w:rPr>
        <w:t>uczeń może korzystać z pomocy psychologiczno-pedagogicznej na terenie szkoły.</w:t>
      </w:r>
    </w:p>
    <w:p w:rsidR="00997BED" w:rsidRPr="00866C7B" w:rsidRDefault="00997BED" w:rsidP="00997BED">
      <w:pPr>
        <w:rPr>
          <w:rFonts w:ascii="Times New Roman" w:hAnsi="Times New Roman" w:cs="Times New Roman"/>
          <w:sz w:val="24"/>
          <w:szCs w:val="24"/>
        </w:rPr>
      </w:pPr>
      <w:r w:rsidRPr="00866C7B">
        <w:rPr>
          <w:rFonts w:ascii="Times New Roman" w:hAnsi="Times New Roman" w:cs="Times New Roman"/>
          <w:b/>
          <w:sz w:val="24"/>
          <w:szCs w:val="24"/>
        </w:rPr>
        <w:t>Wagary</w:t>
      </w:r>
    </w:p>
    <w:p w:rsidR="00997BED" w:rsidRPr="00866C7B" w:rsidRDefault="00997BED" w:rsidP="00997BED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66C7B">
        <w:rPr>
          <w:rFonts w:ascii="Times New Roman" w:hAnsi="Times New Roman" w:cs="Times New Roman"/>
          <w:b/>
          <w:sz w:val="24"/>
          <w:szCs w:val="24"/>
        </w:rPr>
        <w:t xml:space="preserve"> Realizację obowiązku szkolnego kontroluje dyrektor szkoły. Nałożone przez niego zadania w tym zakresie wykonują wychowawcy klas i pedagog szkolny</w:t>
      </w:r>
      <w:r w:rsidRPr="00866C7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97BED" w:rsidRPr="00866C7B" w:rsidRDefault="00997BED" w:rsidP="00997BED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66C7B">
        <w:rPr>
          <w:rFonts w:ascii="Times New Roman" w:hAnsi="Times New Roman" w:cs="Times New Roman"/>
          <w:sz w:val="24"/>
          <w:szCs w:val="24"/>
        </w:rPr>
        <w:t>Usprawiedliwić dziecko rodzic może osobiście, telefonicznie i pisemnie .</w:t>
      </w:r>
    </w:p>
    <w:p w:rsidR="00997BED" w:rsidRPr="00866C7B" w:rsidRDefault="00997BED" w:rsidP="00997BED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66C7B">
        <w:rPr>
          <w:rFonts w:ascii="Times New Roman" w:hAnsi="Times New Roman" w:cs="Times New Roman"/>
          <w:sz w:val="24"/>
          <w:szCs w:val="24"/>
        </w:rPr>
        <w:lastRenderedPageBreak/>
        <w:t xml:space="preserve"> Wychowawca we współpracy z pedagogiem szkolnym podejmuje działania motywujące uczniów do uczestniczenia w zajęciach lekcyjnych.</w:t>
      </w:r>
    </w:p>
    <w:p w:rsidR="00997BED" w:rsidRPr="00866C7B" w:rsidRDefault="00997BED" w:rsidP="00997BED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66C7B">
        <w:rPr>
          <w:rFonts w:ascii="Times New Roman" w:hAnsi="Times New Roman" w:cs="Times New Roman"/>
          <w:sz w:val="24"/>
          <w:szCs w:val="24"/>
        </w:rPr>
        <w:t>W przypadku długotrwałej lub powtarzającej się nieusprawiedliwionej absencji ucznia, wychowawca samodzielnie lub we współpracy z pedagogiem szkolnym podejmuje kroki, by skontaktować się z rodzicami. Wspólnie z uczniem i jego rodzicami ustalają przyczyny nieobecności i możliwości postępowania w celu mobilizacji ucznia do regularnego uczęszczania na zajęcia szkolne. Uczeń i rodzice otrzymują propozycje pomocy ze strony szkoły. Efektem spotkania może być podpisanie kontraktu.</w:t>
      </w:r>
    </w:p>
    <w:p w:rsidR="00997BED" w:rsidRPr="00866C7B" w:rsidRDefault="00997BED" w:rsidP="00997BED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66C7B">
        <w:rPr>
          <w:rFonts w:ascii="Times New Roman" w:hAnsi="Times New Roman" w:cs="Times New Roman"/>
          <w:sz w:val="24"/>
          <w:szCs w:val="24"/>
        </w:rPr>
        <w:t>W sytuacji braku efektów działań bądź niemożności skontaktowania się z rodzicami, czy ich niechęci do podjęcia współpracy, wychowawcy klas przekazują pedagogowi wykaz uczniów, których nieobecności przekroczyły 50% godzin nieusprawiedliwionych                          w miesiącu. Do rodziców tych uczniów dyrektor szkoły kieruje wezwanie do realizacji obowiązku szkolnego.</w:t>
      </w:r>
    </w:p>
    <w:p w:rsidR="00997BED" w:rsidRPr="00866C7B" w:rsidRDefault="00997BED" w:rsidP="00D115CA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66C7B">
        <w:rPr>
          <w:rFonts w:ascii="Times New Roman" w:hAnsi="Times New Roman" w:cs="Times New Roman"/>
          <w:sz w:val="24"/>
          <w:szCs w:val="24"/>
        </w:rPr>
        <w:t xml:space="preserve">Przy braku efektów podjętych działań i trwającej nieobecności ucznia, dyrektor szkoły kieruje prośbę o wgląd w sytuację rodziny i interwencję do Wydziału Rodzinnego </w:t>
      </w:r>
      <w:r w:rsidR="00D115CA" w:rsidRPr="00866C7B">
        <w:rPr>
          <w:rFonts w:ascii="Times New Roman" w:hAnsi="Times New Roman" w:cs="Times New Roman"/>
          <w:sz w:val="24"/>
          <w:szCs w:val="24"/>
        </w:rPr>
        <w:t xml:space="preserve"> i Nieletnich Sądu </w:t>
      </w:r>
      <w:r w:rsidRPr="00866C7B">
        <w:rPr>
          <w:rFonts w:ascii="Times New Roman" w:hAnsi="Times New Roman" w:cs="Times New Roman"/>
          <w:sz w:val="24"/>
          <w:szCs w:val="24"/>
        </w:rPr>
        <w:t>Rejonowego.</w:t>
      </w:r>
    </w:p>
    <w:p w:rsidR="00997BED" w:rsidRPr="00866C7B" w:rsidRDefault="00997BED" w:rsidP="00997BED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66C7B">
        <w:rPr>
          <w:rFonts w:ascii="Times New Roman" w:hAnsi="Times New Roman" w:cs="Times New Roman"/>
          <w:sz w:val="24"/>
          <w:szCs w:val="24"/>
        </w:rPr>
        <w:t>Informacje o niezrealizowaniu obowiązku szkolnego i podjętych przez szkołę krokach, dyrektor szkoły kieruje także do organu prowadzącego placówkę. Organ prowadzący placówkę może podjąć czynności w celu ukarania grzywną rodziców ucznia.</w:t>
      </w:r>
    </w:p>
    <w:p w:rsidR="00997BED" w:rsidRPr="00866C7B" w:rsidRDefault="00997BED" w:rsidP="00997BED">
      <w:pPr>
        <w:rPr>
          <w:rFonts w:ascii="Times New Roman" w:hAnsi="Times New Roman" w:cs="Times New Roman"/>
          <w:b/>
          <w:sz w:val="24"/>
          <w:szCs w:val="24"/>
        </w:rPr>
      </w:pPr>
    </w:p>
    <w:p w:rsidR="00997BED" w:rsidRPr="00866C7B" w:rsidRDefault="00997BED" w:rsidP="00997BED">
      <w:pPr>
        <w:rPr>
          <w:rFonts w:ascii="Times New Roman" w:hAnsi="Times New Roman" w:cs="Times New Roman"/>
          <w:sz w:val="24"/>
          <w:szCs w:val="24"/>
        </w:rPr>
      </w:pPr>
      <w:r w:rsidRPr="00866C7B">
        <w:rPr>
          <w:rFonts w:ascii="Times New Roman" w:hAnsi="Times New Roman" w:cs="Times New Roman"/>
          <w:b/>
          <w:sz w:val="24"/>
          <w:szCs w:val="24"/>
        </w:rPr>
        <w:t>Uczeń, który ukończył 18 lat i nie ukończył gimnazjum, może decyzją dyrektora szkoły zostać skreślony z listy uczniów. Skreślenie powinny poprzedzać następujące udokumentowane działania</w:t>
      </w:r>
      <w:r w:rsidRPr="00866C7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97BED" w:rsidRPr="00866C7B" w:rsidRDefault="00997BED" w:rsidP="00997BED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66C7B">
        <w:rPr>
          <w:rFonts w:ascii="Times New Roman" w:hAnsi="Times New Roman" w:cs="Times New Roman"/>
          <w:sz w:val="24"/>
          <w:szCs w:val="24"/>
        </w:rPr>
        <w:t xml:space="preserve">nieobecności nieusprawiedliwione uniemożliwiają ocenę postępów w nauce ucznia </w:t>
      </w:r>
      <w:r w:rsidRPr="00866C7B">
        <w:rPr>
          <w:rFonts w:ascii="Times New Roman" w:hAnsi="Times New Roman" w:cs="Times New Roman"/>
          <w:sz w:val="24"/>
          <w:szCs w:val="24"/>
        </w:rPr>
        <w:br/>
        <w:t xml:space="preserve">w danym okresie, </w:t>
      </w:r>
    </w:p>
    <w:p w:rsidR="00997BED" w:rsidRPr="00866C7B" w:rsidRDefault="00997BED" w:rsidP="00997BED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66C7B">
        <w:rPr>
          <w:rFonts w:ascii="Times New Roman" w:hAnsi="Times New Roman" w:cs="Times New Roman"/>
          <w:sz w:val="24"/>
          <w:szCs w:val="24"/>
        </w:rPr>
        <w:t xml:space="preserve">uczeń nie przyjmuje oferowanych w szkole i we współpracy z rodzicami form pomocy </w:t>
      </w:r>
      <w:r w:rsidRPr="00866C7B">
        <w:rPr>
          <w:rFonts w:ascii="Times New Roman" w:hAnsi="Times New Roman" w:cs="Times New Roman"/>
          <w:sz w:val="24"/>
          <w:szCs w:val="24"/>
        </w:rPr>
        <w:br/>
        <w:t xml:space="preserve">i nie podejmuje prób zmiany swojej sytuacji, </w:t>
      </w:r>
    </w:p>
    <w:p w:rsidR="00997BED" w:rsidRPr="00866C7B" w:rsidRDefault="00997BED" w:rsidP="00997BED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66C7B">
        <w:rPr>
          <w:rFonts w:ascii="Times New Roman" w:hAnsi="Times New Roman" w:cs="Times New Roman"/>
          <w:sz w:val="24"/>
          <w:szCs w:val="24"/>
        </w:rPr>
        <w:t>na podstawie przedstawionej przez dyrektora dokumentacji i opisu sytuacji, Rada Pedagogiczna na swoim posiedzeniu pozytyw</w:t>
      </w:r>
      <w:r w:rsidR="00D115CA" w:rsidRPr="00866C7B">
        <w:rPr>
          <w:rFonts w:ascii="Times New Roman" w:hAnsi="Times New Roman" w:cs="Times New Roman"/>
          <w:sz w:val="24"/>
          <w:szCs w:val="24"/>
        </w:rPr>
        <w:t xml:space="preserve">nie opiniuje wniosek dyrektora  </w:t>
      </w:r>
      <w:r w:rsidRPr="00866C7B">
        <w:rPr>
          <w:rFonts w:ascii="Times New Roman" w:hAnsi="Times New Roman" w:cs="Times New Roman"/>
          <w:sz w:val="24"/>
          <w:szCs w:val="24"/>
        </w:rPr>
        <w:t>o skreślenie z listy uczniów.</w:t>
      </w:r>
    </w:p>
    <w:p w:rsidR="00997BED" w:rsidRPr="00866C7B" w:rsidRDefault="00997BED" w:rsidP="00997BED">
      <w:pPr>
        <w:rPr>
          <w:rFonts w:ascii="Times New Roman" w:hAnsi="Times New Roman" w:cs="Times New Roman"/>
          <w:b/>
          <w:sz w:val="24"/>
          <w:szCs w:val="24"/>
        </w:rPr>
      </w:pPr>
    </w:p>
    <w:p w:rsidR="00866C7B" w:rsidRDefault="00866C7B" w:rsidP="00997BED">
      <w:pPr>
        <w:rPr>
          <w:rFonts w:ascii="Times New Roman" w:hAnsi="Times New Roman" w:cs="Times New Roman"/>
          <w:b/>
          <w:sz w:val="24"/>
          <w:szCs w:val="24"/>
        </w:rPr>
      </w:pPr>
    </w:p>
    <w:p w:rsidR="00866C7B" w:rsidRDefault="00866C7B" w:rsidP="00997BED">
      <w:pPr>
        <w:rPr>
          <w:rFonts w:ascii="Times New Roman" w:hAnsi="Times New Roman" w:cs="Times New Roman"/>
          <w:b/>
          <w:sz w:val="24"/>
          <w:szCs w:val="24"/>
        </w:rPr>
      </w:pPr>
    </w:p>
    <w:p w:rsidR="00866C7B" w:rsidRDefault="00866C7B" w:rsidP="00997BED">
      <w:pPr>
        <w:rPr>
          <w:rFonts w:ascii="Times New Roman" w:hAnsi="Times New Roman" w:cs="Times New Roman"/>
          <w:b/>
          <w:sz w:val="24"/>
          <w:szCs w:val="24"/>
        </w:rPr>
      </w:pPr>
    </w:p>
    <w:p w:rsidR="00866C7B" w:rsidRDefault="00866C7B" w:rsidP="00997BED">
      <w:pPr>
        <w:rPr>
          <w:rFonts w:ascii="Times New Roman" w:hAnsi="Times New Roman" w:cs="Times New Roman"/>
          <w:b/>
          <w:sz w:val="24"/>
          <w:szCs w:val="24"/>
        </w:rPr>
      </w:pPr>
    </w:p>
    <w:p w:rsidR="00997BED" w:rsidRPr="00866C7B" w:rsidRDefault="00997BED" w:rsidP="00997BED">
      <w:pPr>
        <w:rPr>
          <w:rFonts w:ascii="Times New Roman" w:hAnsi="Times New Roman" w:cs="Times New Roman"/>
          <w:b/>
          <w:sz w:val="24"/>
          <w:szCs w:val="24"/>
        </w:rPr>
      </w:pPr>
      <w:r w:rsidRPr="00866C7B">
        <w:rPr>
          <w:rFonts w:ascii="Times New Roman" w:hAnsi="Times New Roman" w:cs="Times New Roman"/>
          <w:b/>
          <w:sz w:val="24"/>
          <w:szCs w:val="24"/>
        </w:rPr>
        <w:lastRenderedPageBreak/>
        <w:t>Agresja i przemoc rówieśnicza</w:t>
      </w:r>
    </w:p>
    <w:p w:rsidR="00997BED" w:rsidRPr="00866C7B" w:rsidRDefault="00997BED" w:rsidP="00D115CA">
      <w:pPr>
        <w:rPr>
          <w:rFonts w:ascii="Times New Roman" w:hAnsi="Times New Roman" w:cs="Times New Roman"/>
          <w:sz w:val="24"/>
          <w:szCs w:val="24"/>
        </w:rPr>
      </w:pPr>
      <w:r w:rsidRPr="00866C7B">
        <w:rPr>
          <w:rFonts w:ascii="Times New Roman" w:hAnsi="Times New Roman" w:cs="Times New Roman"/>
          <w:b/>
          <w:sz w:val="24"/>
          <w:szCs w:val="24"/>
        </w:rPr>
        <w:t xml:space="preserve">Szkolne postępowanie wszczynane jest w sytuacji występowania agresji </w:t>
      </w:r>
      <w:r w:rsidRPr="00866C7B">
        <w:rPr>
          <w:rFonts w:ascii="Times New Roman" w:hAnsi="Times New Roman" w:cs="Times New Roman"/>
          <w:b/>
          <w:sz w:val="24"/>
          <w:szCs w:val="24"/>
        </w:rPr>
        <w:br/>
        <w:t>i przemocy na terenie szkoły czyli</w:t>
      </w:r>
      <w:r w:rsidRPr="00866C7B">
        <w:rPr>
          <w:rFonts w:ascii="Times New Roman" w:hAnsi="Times New Roman" w:cs="Times New Roman"/>
          <w:sz w:val="24"/>
          <w:szCs w:val="24"/>
        </w:rPr>
        <w:t xml:space="preserve">: zniszczenia i zawłaszczenia mienia prywatnego i szkolnego, w </w:t>
      </w:r>
      <w:r w:rsidR="00D115CA" w:rsidRPr="00866C7B">
        <w:rPr>
          <w:rFonts w:ascii="Times New Roman" w:hAnsi="Times New Roman" w:cs="Times New Roman"/>
          <w:sz w:val="24"/>
          <w:szCs w:val="24"/>
        </w:rPr>
        <w:t>tym także oszustwa</w:t>
      </w:r>
      <w:r w:rsidRPr="00866C7B">
        <w:rPr>
          <w:rFonts w:ascii="Times New Roman" w:hAnsi="Times New Roman" w:cs="Times New Roman"/>
          <w:sz w:val="24"/>
          <w:szCs w:val="24"/>
        </w:rPr>
        <w:t xml:space="preserve">  i wyłudzenia,</w:t>
      </w:r>
      <w:r w:rsidR="00D115CA" w:rsidRPr="00866C7B">
        <w:rPr>
          <w:rFonts w:ascii="Times New Roman" w:hAnsi="Times New Roman" w:cs="Times New Roman"/>
          <w:sz w:val="24"/>
          <w:szCs w:val="24"/>
        </w:rPr>
        <w:t xml:space="preserve"> </w:t>
      </w:r>
      <w:r w:rsidRPr="00866C7B">
        <w:rPr>
          <w:rFonts w:ascii="Times New Roman" w:hAnsi="Times New Roman" w:cs="Times New Roman"/>
          <w:sz w:val="24"/>
          <w:szCs w:val="24"/>
        </w:rPr>
        <w:t>naruszenia nietykalności fizycznej innych osób i swojej,</w:t>
      </w:r>
      <w:r w:rsidR="00D115CA" w:rsidRPr="00866C7B">
        <w:rPr>
          <w:rFonts w:ascii="Times New Roman" w:hAnsi="Times New Roman" w:cs="Times New Roman"/>
          <w:sz w:val="24"/>
          <w:szCs w:val="24"/>
        </w:rPr>
        <w:t xml:space="preserve"> </w:t>
      </w:r>
      <w:r w:rsidRPr="00866C7B">
        <w:rPr>
          <w:rFonts w:ascii="Times New Roman" w:hAnsi="Times New Roman" w:cs="Times New Roman"/>
          <w:sz w:val="24"/>
          <w:szCs w:val="24"/>
        </w:rPr>
        <w:t>naruszenia godności osobistej innych osób (wulgaryzmy, przemoc psychiczna).</w:t>
      </w:r>
    </w:p>
    <w:p w:rsidR="00997BED" w:rsidRPr="00866C7B" w:rsidRDefault="00997BED" w:rsidP="00D115CA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6C7B">
        <w:rPr>
          <w:rFonts w:ascii="Times New Roman" w:hAnsi="Times New Roman" w:cs="Times New Roman"/>
          <w:sz w:val="24"/>
          <w:szCs w:val="24"/>
        </w:rPr>
        <w:t>Osoby, do których uczeń może zgłosić fak</w:t>
      </w:r>
      <w:r w:rsidR="00D115CA" w:rsidRPr="00866C7B">
        <w:rPr>
          <w:rFonts w:ascii="Times New Roman" w:hAnsi="Times New Roman" w:cs="Times New Roman"/>
          <w:sz w:val="24"/>
          <w:szCs w:val="24"/>
        </w:rPr>
        <w:t xml:space="preserve">t wystąpienia sytuacji agresji </w:t>
      </w:r>
      <w:r w:rsidRPr="00866C7B">
        <w:rPr>
          <w:rFonts w:ascii="Times New Roman" w:hAnsi="Times New Roman" w:cs="Times New Roman"/>
          <w:sz w:val="24"/>
          <w:szCs w:val="24"/>
        </w:rPr>
        <w:t>to wszyscy pracownicy szkoły. Ich obowiązkiem jest podjęcie natychmiastowych dzia</w:t>
      </w:r>
      <w:r w:rsidR="00D115CA" w:rsidRPr="00866C7B">
        <w:rPr>
          <w:rFonts w:ascii="Times New Roman" w:hAnsi="Times New Roman" w:cs="Times New Roman"/>
          <w:sz w:val="24"/>
          <w:szCs w:val="24"/>
        </w:rPr>
        <w:t xml:space="preserve">łań w celu przerwania agresji i </w:t>
      </w:r>
      <w:r w:rsidRPr="00866C7B">
        <w:rPr>
          <w:rFonts w:ascii="Times New Roman" w:hAnsi="Times New Roman" w:cs="Times New Roman"/>
          <w:sz w:val="24"/>
          <w:szCs w:val="24"/>
        </w:rPr>
        <w:t>zapewnienia bezpieczeństwa uczestnikom zdarzenia.</w:t>
      </w:r>
      <w:r w:rsidR="00D115CA" w:rsidRPr="00866C7B">
        <w:rPr>
          <w:rFonts w:ascii="Times New Roman" w:hAnsi="Times New Roman" w:cs="Times New Roman"/>
          <w:sz w:val="24"/>
          <w:szCs w:val="24"/>
        </w:rPr>
        <w:t xml:space="preserve"> </w:t>
      </w:r>
      <w:r w:rsidRPr="00866C7B">
        <w:rPr>
          <w:rFonts w:ascii="Times New Roman" w:hAnsi="Times New Roman" w:cs="Times New Roman"/>
          <w:sz w:val="24"/>
          <w:szCs w:val="24"/>
        </w:rPr>
        <w:t>Postępowanie wyjaśniające prowadzone jest przez dyrektora szkoły, pedagoga szkolnego</w:t>
      </w:r>
      <w:r w:rsidR="00D115CA" w:rsidRPr="00866C7B">
        <w:rPr>
          <w:rFonts w:ascii="Times New Roman" w:hAnsi="Times New Roman" w:cs="Times New Roman"/>
          <w:sz w:val="24"/>
          <w:szCs w:val="24"/>
        </w:rPr>
        <w:t xml:space="preserve"> lub </w:t>
      </w:r>
      <w:r w:rsidRPr="00866C7B">
        <w:rPr>
          <w:rFonts w:ascii="Times New Roman" w:hAnsi="Times New Roman" w:cs="Times New Roman"/>
          <w:sz w:val="24"/>
          <w:szCs w:val="24"/>
        </w:rPr>
        <w:t>wychowawcę klasy.</w:t>
      </w:r>
      <w:r w:rsidR="00D115CA" w:rsidRPr="00866C7B">
        <w:rPr>
          <w:rFonts w:ascii="Times New Roman" w:hAnsi="Times New Roman" w:cs="Times New Roman"/>
          <w:sz w:val="24"/>
          <w:szCs w:val="24"/>
        </w:rPr>
        <w:t xml:space="preserve"> </w:t>
      </w:r>
      <w:r w:rsidRPr="00866C7B">
        <w:rPr>
          <w:rFonts w:ascii="Times New Roman" w:hAnsi="Times New Roman" w:cs="Times New Roman"/>
          <w:sz w:val="24"/>
          <w:szCs w:val="24"/>
        </w:rPr>
        <w:t>O udziale uczniów w zajściu, uzyskanych wyjaśnieniach i podjętych przez szkołę krokach informowani są rodzice, w możliwie najkrótszym czasie.</w:t>
      </w:r>
    </w:p>
    <w:p w:rsidR="00997BED" w:rsidRPr="00866C7B" w:rsidRDefault="00997BED" w:rsidP="00D115CA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6C7B">
        <w:rPr>
          <w:rFonts w:ascii="Times New Roman" w:hAnsi="Times New Roman" w:cs="Times New Roman"/>
          <w:sz w:val="24"/>
          <w:szCs w:val="24"/>
        </w:rPr>
        <w:t xml:space="preserve">Sprawca zajścia ma możliwość wyjaśnienia powodów swego zachowania </w:t>
      </w:r>
      <w:r w:rsidRPr="00866C7B">
        <w:rPr>
          <w:rFonts w:ascii="Times New Roman" w:hAnsi="Times New Roman" w:cs="Times New Roman"/>
          <w:sz w:val="24"/>
          <w:szCs w:val="24"/>
        </w:rPr>
        <w:br/>
        <w:t xml:space="preserve">i podęcia działań w celu zakończenia wyjaśnień. Ma prawo do uzyskania pełnej informacji dotyczącej jego sytuacji. Jego pośrednikami mogą być: wychowawca klasy i pedagog szkolny. </w:t>
      </w:r>
    </w:p>
    <w:p w:rsidR="00997BED" w:rsidRPr="00866C7B" w:rsidRDefault="00997BED" w:rsidP="00D115CA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6C7B">
        <w:rPr>
          <w:rFonts w:ascii="Times New Roman" w:hAnsi="Times New Roman" w:cs="Times New Roman"/>
          <w:sz w:val="24"/>
          <w:szCs w:val="24"/>
        </w:rPr>
        <w:t xml:space="preserve">Wychowawca klasy i pedagog szkolny planują i przeprowadzają działania mające na celu zmianę sposobu zachowania ucznia na akceptowane społecznie. </w:t>
      </w:r>
    </w:p>
    <w:p w:rsidR="00997BED" w:rsidRPr="00866C7B" w:rsidRDefault="00997BED" w:rsidP="00D115CA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6C7B">
        <w:rPr>
          <w:rFonts w:ascii="Times New Roman" w:hAnsi="Times New Roman" w:cs="Times New Roman"/>
          <w:sz w:val="24"/>
          <w:szCs w:val="24"/>
        </w:rPr>
        <w:t xml:space="preserve">W sytuacji aktów powtarzającej się agresji lub czynów rozmyślnych, </w:t>
      </w:r>
      <w:r w:rsidRPr="00866C7B">
        <w:rPr>
          <w:rFonts w:ascii="Times New Roman" w:hAnsi="Times New Roman" w:cs="Times New Roman"/>
          <w:sz w:val="24"/>
          <w:szCs w:val="24"/>
        </w:rPr>
        <w:br/>
        <w:t xml:space="preserve">ze szczególną brutalnością szkoła zwraca się z prośba o interwencję </w:t>
      </w:r>
      <w:r w:rsidRPr="00866C7B">
        <w:rPr>
          <w:rFonts w:ascii="Times New Roman" w:hAnsi="Times New Roman" w:cs="Times New Roman"/>
          <w:sz w:val="24"/>
          <w:szCs w:val="24"/>
        </w:rPr>
        <w:br/>
        <w:t xml:space="preserve">do Komendy Powiatowej Policji </w:t>
      </w:r>
      <w:r w:rsidR="00D115CA" w:rsidRPr="00866C7B">
        <w:rPr>
          <w:rFonts w:ascii="Times New Roman" w:hAnsi="Times New Roman" w:cs="Times New Roman"/>
          <w:sz w:val="24"/>
          <w:szCs w:val="24"/>
        </w:rPr>
        <w:t>lub</w:t>
      </w:r>
      <w:r w:rsidRPr="00866C7B">
        <w:rPr>
          <w:rFonts w:ascii="Times New Roman" w:hAnsi="Times New Roman" w:cs="Times New Roman"/>
          <w:sz w:val="24"/>
          <w:szCs w:val="24"/>
        </w:rPr>
        <w:t xml:space="preserve"> Sądu Rejonowego. </w:t>
      </w:r>
    </w:p>
    <w:p w:rsidR="00997BED" w:rsidRPr="00866C7B" w:rsidRDefault="00997BED" w:rsidP="00D115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7BED" w:rsidRPr="00866C7B" w:rsidRDefault="00997BED" w:rsidP="00D115C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66C7B">
        <w:rPr>
          <w:rFonts w:ascii="Times New Roman" w:hAnsi="Times New Roman" w:cs="Times New Roman"/>
          <w:b/>
          <w:sz w:val="24"/>
          <w:szCs w:val="24"/>
        </w:rPr>
        <w:t>Palenie papierosów</w:t>
      </w:r>
    </w:p>
    <w:p w:rsidR="00997BED" w:rsidRPr="00866C7B" w:rsidRDefault="00997BED" w:rsidP="00D115CA">
      <w:pPr>
        <w:jc w:val="both"/>
        <w:rPr>
          <w:rFonts w:ascii="Times New Roman" w:hAnsi="Times New Roman" w:cs="Times New Roman"/>
          <w:sz w:val="24"/>
          <w:szCs w:val="24"/>
        </w:rPr>
      </w:pPr>
      <w:r w:rsidRPr="00866C7B">
        <w:rPr>
          <w:rFonts w:ascii="Times New Roman" w:hAnsi="Times New Roman" w:cs="Times New Roman"/>
          <w:sz w:val="24"/>
          <w:szCs w:val="24"/>
        </w:rPr>
        <w:t xml:space="preserve">Wobec ucznia, który pali papierosy, podejmowane są następujące kroki: </w:t>
      </w:r>
    </w:p>
    <w:p w:rsidR="00997BED" w:rsidRPr="00866C7B" w:rsidRDefault="00997BED" w:rsidP="00D115CA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6C7B">
        <w:rPr>
          <w:rFonts w:ascii="Times New Roman" w:hAnsi="Times New Roman" w:cs="Times New Roman"/>
          <w:sz w:val="24"/>
          <w:szCs w:val="24"/>
        </w:rPr>
        <w:t>sytuacji palenia i podjętych działaniach informowani są rodzice ucznia – wobec ucznia stosowane są procedury zgodnie z Regulaminem Szkoły i WSO,</w:t>
      </w:r>
    </w:p>
    <w:p w:rsidR="00997BED" w:rsidRPr="00866C7B" w:rsidRDefault="00997BED" w:rsidP="00D115CA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6C7B">
        <w:rPr>
          <w:rFonts w:ascii="Times New Roman" w:hAnsi="Times New Roman" w:cs="Times New Roman"/>
          <w:sz w:val="24"/>
          <w:szCs w:val="24"/>
        </w:rPr>
        <w:t xml:space="preserve">wychowawca lub pedagog szkolny prowadzi działania indywidualne mające na celu zmianę postawy ucznia, </w:t>
      </w:r>
    </w:p>
    <w:p w:rsidR="00997BED" w:rsidRPr="00866C7B" w:rsidRDefault="00997BED" w:rsidP="00D115CA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6C7B">
        <w:rPr>
          <w:rFonts w:ascii="Times New Roman" w:hAnsi="Times New Roman" w:cs="Times New Roman"/>
          <w:sz w:val="24"/>
          <w:szCs w:val="24"/>
        </w:rPr>
        <w:t>uczeń otrzymuje informacje o szkodliwości palenia, możliwościach i miejscach pomocy zaprzestania palenia.</w:t>
      </w:r>
    </w:p>
    <w:p w:rsidR="00866C7B" w:rsidRPr="00866C7B" w:rsidRDefault="00866C7B" w:rsidP="00866C7B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6C7B">
        <w:rPr>
          <w:rFonts w:ascii="Times New Roman" w:hAnsi="Times New Roman" w:cs="Times New Roman"/>
          <w:sz w:val="24"/>
          <w:szCs w:val="24"/>
        </w:rPr>
        <w:t xml:space="preserve">W sytuacji powtarzających się sytuacji palenia przez ucznia papierosów szkoła zwraca się z prośba o interwencję do Sądu Rejonowego. </w:t>
      </w:r>
    </w:p>
    <w:p w:rsidR="00866C7B" w:rsidRPr="00866C7B" w:rsidRDefault="00866C7B" w:rsidP="00866C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6C7B" w:rsidRDefault="00866C7B" w:rsidP="00D115C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6C7B" w:rsidRDefault="00866C7B" w:rsidP="00D115C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7BED" w:rsidRPr="00866C7B" w:rsidRDefault="00997BED" w:rsidP="00D115C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66C7B">
        <w:rPr>
          <w:rFonts w:ascii="Times New Roman" w:hAnsi="Times New Roman" w:cs="Times New Roman"/>
          <w:b/>
          <w:sz w:val="24"/>
          <w:szCs w:val="24"/>
        </w:rPr>
        <w:lastRenderedPageBreak/>
        <w:t>Fałszerstwo</w:t>
      </w:r>
    </w:p>
    <w:p w:rsidR="00997BED" w:rsidRPr="00866C7B" w:rsidRDefault="00997BED" w:rsidP="00D115CA">
      <w:pPr>
        <w:jc w:val="both"/>
        <w:rPr>
          <w:rFonts w:ascii="Times New Roman" w:hAnsi="Times New Roman" w:cs="Times New Roman"/>
          <w:sz w:val="24"/>
          <w:szCs w:val="24"/>
        </w:rPr>
      </w:pPr>
      <w:r w:rsidRPr="00866C7B">
        <w:rPr>
          <w:rFonts w:ascii="Times New Roman" w:hAnsi="Times New Roman" w:cs="Times New Roman"/>
          <w:sz w:val="24"/>
          <w:szCs w:val="24"/>
        </w:rPr>
        <w:t>Sytuacje fałszerstwa w szkole:</w:t>
      </w:r>
    </w:p>
    <w:p w:rsidR="00997BED" w:rsidRPr="00866C7B" w:rsidRDefault="00997BED" w:rsidP="00D115CA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6C7B">
        <w:rPr>
          <w:rFonts w:ascii="Times New Roman" w:hAnsi="Times New Roman" w:cs="Times New Roman"/>
          <w:sz w:val="24"/>
          <w:szCs w:val="24"/>
        </w:rPr>
        <w:t xml:space="preserve">przedstawianie fałszywych zwolnień i usprawiedliwień od rodziców, </w:t>
      </w:r>
    </w:p>
    <w:p w:rsidR="00997BED" w:rsidRPr="00866C7B" w:rsidRDefault="00997BED" w:rsidP="00D115CA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6C7B">
        <w:rPr>
          <w:rFonts w:ascii="Times New Roman" w:hAnsi="Times New Roman" w:cs="Times New Roman"/>
          <w:sz w:val="24"/>
          <w:szCs w:val="24"/>
        </w:rPr>
        <w:t xml:space="preserve">podrabianie (przerabianie) zaświadczeń lekarskich, </w:t>
      </w:r>
    </w:p>
    <w:p w:rsidR="00997BED" w:rsidRPr="00866C7B" w:rsidRDefault="00997BED" w:rsidP="00D115CA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6C7B">
        <w:rPr>
          <w:rFonts w:ascii="Times New Roman" w:hAnsi="Times New Roman" w:cs="Times New Roman"/>
          <w:sz w:val="24"/>
          <w:szCs w:val="24"/>
        </w:rPr>
        <w:t xml:space="preserve">podkładanie prac innych uczniów jako własnych oraz udowodnione przez nauczyciela ściąganie, </w:t>
      </w:r>
    </w:p>
    <w:p w:rsidR="00997BED" w:rsidRPr="00866C7B" w:rsidRDefault="00997BED" w:rsidP="00D115CA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6C7B">
        <w:rPr>
          <w:rFonts w:ascii="Times New Roman" w:hAnsi="Times New Roman" w:cs="Times New Roman"/>
          <w:sz w:val="24"/>
          <w:szCs w:val="24"/>
        </w:rPr>
        <w:t>inne przypadki (podrabianie zgody rodziców na udział w zawodach sportowych, wycieczce itp.).</w:t>
      </w:r>
    </w:p>
    <w:p w:rsidR="00997BED" w:rsidRPr="00866C7B" w:rsidRDefault="00997BED" w:rsidP="00D115C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66C7B">
        <w:rPr>
          <w:rFonts w:ascii="Times New Roman" w:hAnsi="Times New Roman" w:cs="Times New Roman"/>
          <w:i/>
          <w:sz w:val="24"/>
          <w:szCs w:val="24"/>
        </w:rPr>
        <w:t xml:space="preserve">Procedura postępowania w wypadku stwierdzenia fałszerstwa: </w:t>
      </w:r>
    </w:p>
    <w:p w:rsidR="00997BED" w:rsidRPr="00866C7B" w:rsidRDefault="00997BED" w:rsidP="00D115CA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6C7B">
        <w:rPr>
          <w:rFonts w:ascii="Times New Roman" w:hAnsi="Times New Roman" w:cs="Times New Roman"/>
          <w:sz w:val="24"/>
          <w:szCs w:val="24"/>
        </w:rPr>
        <w:t xml:space="preserve">powiadomienie rodziców ucznia, </w:t>
      </w:r>
    </w:p>
    <w:p w:rsidR="00997BED" w:rsidRPr="00866C7B" w:rsidRDefault="00997BED" w:rsidP="00D115CA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6C7B">
        <w:rPr>
          <w:rFonts w:ascii="Times New Roman" w:hAnsi="Times New Roman" w:cs="Times New Roman"/>
          <w:sz w:val="24"/>
          <w:szCs w:val="24"/>
        </w:rPr>
        <w:t xml:space="preserve">spotkanie z uczniem i jego rodzicami celem wyjaśnienia powodów fałszerstwa, </w:t>
      </w:r>
    </w:p>
    <w:p w:rsidR="00997BED" w:rsidRPr="00866C7B" w:rsidRDefault="00997BED" w:rsidP="00D115CA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6C7B">
        <w:rPr>
          <w:rFonts w:ascii="Times New Roman" w:hAnsi="Times New Roman" w:cs="Times New Roman"/>
          <w:sz w:val="24"/>
          <w:szCs w:val="24"/>
        </w:rPr>
        <w:t>podjęcie decyzji o dalszym postępowaniu w obecności rodziców.</w:t>
      </w:r>
    </w:p>
    <w:p w:rsidR="00997BED" w:rsidRPr="00866C7B" w:rsidRDefault="00997BED" w:rsidP="00D115CA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6C7B">
        <w:rPr>
          <w:rFonts w:ascii="Times New Roman" w:hAnsi="Times New Roman" w:cs="Times New Roman"/>
          <w:sz w:val="24"/>
          <w:szCs w:val="24"/>
        </w:rPr>
        <w:t xml:space="preserve">W przypadku powtarzających się sytuacji fałszerstw, szkoła kieruje informację </w:t>
      </w:r>
      <w:r w:rsidRPr="00866C7B">
        <w:rPr>
          <w:rFonts w:ascii="Times New Roman" w:hAnsi="Times New Roman" w:cs="Times New Roman"/>
          <w:sz w:val="24"/>
          <w:szCs w:val="24"/>
        </w:rPr>
        <w:br/>
        <w:t>i prośbę o interwencję do Komendy Powiatowej Policji.</w:t>
      </w:r>
    </w:p>
    <w:p w:rsidR="00997BED" w:rsidRPr="00866C7B" w:rsidRDefault="00997BED" w:rsidP="00D115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7BED" w:rsidRPr="00866C7B" w:rsidRDefault="00997BED" w:rsidP="00D115C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66C7B">
        <w:rPr>
          <w:rFonts w:ascii="Times New Roman" w:hAnsi="Times New Roman" w:cs="Times New Roman"/>
          <w:b/>
          <w:sz w:val="24"/>
          <w:szCs w:val="24"/>
        </w:rPr>
        <w:t>Kradzież i zniszczenia</w:t>
      </w:r>
    </w:p>
    <w:p w:rsidR="00997BED" w:rsidRPr="00866C7B" w:rsidRDefault="00997BED" w:rsidP="00D115CA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6C7B">
        <w:rPr>
          <w:rFonts w:ascii="Times New Roman" w:hAnsi="Times New Roman" w:cs="Times New Roman"/>
          <w:sz w:val="24"/>
          <w:szCs w:val="24"/>
        </w:rPr>
        <w:t>W przypadku zgłoszenia kradzieży lub zniszczenia sprawą zajmuje się pracownik pedagogiczny, któremu kradzież lub zniszczenie zgłoszono.</w:t>
      </w:r>
    </w:p>
    <w:p w:rsidR="00997BED" w:rsidRPr="00866C7B" w:rsidRDefault="00997BED" w:rsidP="00D115CA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6C7B">
        <w:rPr>
          <w:rFonts w:ascii="Times New Roman" w:hAnsi="Times New Roman" w:cs="Times New Roman"/>
          <w:sz w:val="24"/>
          <w:szCs w:val="24"/>
        </w:rPr>
        <w:t>O fakcie kradzieży lub zniszczenia bezzwłocznie powiadamiany jest dyrektor szkoły.</w:t>
      </w:r>
    </w:p>
    <w:p w:rsidR="00997BED" w:rsidRPr="00866C7B" w:rsidRDefault="00997BED" w:rsidP="00D115CA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6C7B">
        <w:rPr>
          <w:rFonts w:ascii="Times New Roman" w:hAnsi="Times New Roman" w:cs="Times New Roman"/>
          <w:sz w:val="24"/>
          <w:szCs w:val="24"/>
        </w:rPr>
        <w:t>Dyrektor, po przyjęciu zawiadomienia, może przekazać prowadzenie wyjaśnień innej osobie.</w:t>
      </w:r>
    </w:p>
    <w:p w:rsidR="00997BED" w:rsidRPr="00866C7B" w:rsidRDefault="00997BED" w:rsidP="00D115CA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6C7B">
        <w:rPr>
          <w:rFonts w:ascii="Times New Roman" w:hAnsi="Times New Roman" w:cs="Times New Roman"/>
          <w:sz w:val="24"/>
          <w:szCs w:val="24"/>
        </w:rPr>
        <w:t>Dyrektor lub wyznaczona przez niego osoba bezzwłocznie zawiadamia rodziców ucznia poszkodowanego, jak i podejrzanego o dokonanie kradzieży lub zniszczenia – o podjętych przez pracownika działaniach mających na celu wyjaśnienie sprawy.</w:t>
      </w:r>
    </w:p>
    <w:p w:rsidR="00997BED" w:rsidRPr="00866C7B" w:rsidRDefault="00997BED" w:rsidP="00D115CA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6C7B">
        <w:rPr>
          <w:rFonts w:ascii="Times New Roman" w:hAnsi="Times New Roman" w:cs="Times New Roman"/>
          <w:sz w:val="24"/>
          <w:szCs w:val="24"/>
        </w:rPr>
        <w:t xml:space="preserve">W przypadku, gdy wartość kradzieży lub zniszczenia przekracza kwotę zgodną </w:t>
      </w:r>
      <w:r w:rsidRPr="00866C7B">
        <w:rPr>
          <w:rFonts w:ascii="Times New Roman" w:hAnsi="Times New Roman" w:cs="Times New Roman"/>
          <w:sz w:val="24"/>
          <w:szCs w:val="24"/>
        </w:rPr>
        <w:br/>
        <w:t>z aktualnym stanem prawnym, sprawa obligatoryjnie jest zgłaszana do Komendy Powiatowej Policji</w:t>
      </w:r>
    </w:p>
    <w:p w:rsidR="00997BED" w:rsidRPr="00866C7B" w:rsidRDefault="00997BED" w:rsidP="00D115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6C7B" w:rsidRDefault="00866C7B" w:rsidP="00D115C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6C7B" w:rsidRDefault="00866C7B" w:rsidP="00D115C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6C7B" w:rsidRDefault="00866C7B" w:rsidP="00D115C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7BED" w:rsidRPr="00866C7B" w:rsidRDefault="00997BED" w:rsidP="00D115C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66C7B">
        <w:rPr>
          <w:rFonts w:ascii="Times New Roman" w:hAnsi="Times New Roman" w:cs="Times New Roman"/>
          <w:b/>
          <w:sz w:val="24"/>
          <w:szCs w:val="24"/>
        </w:rPr>
        <w:lastRenderedPageBreak/>
        <w:t>Przestępstwa przeciwko funkcjonariuszom publicznym</w:t>
      </w:r>
    </w:p>
    <w:p w:rsidR="00997BED" w:rsidRPr="00866C7B" w:rsidRDefault="00997BED" w:rsidP="00D115CA">
      <w:pPr>
        <w:jc w:val="both"/>
        <w:rPr>
          <w:rFonts w:ascii="Times New Roman" w:hAnsi="Times New Roman" w:cs="Times New Roman"/>
          <w:sz w:val="24"/>
          <w:szCs w:val="24"/>
        </w:rPr>
      </w:pPr>
      <w:r w:rsidRPr="00866C7B">
        <w:rPr>
          <w:rFonts w:ascii="Times New Roman" w:hAnsi="Times New Roman" w:cs="Times New Roman"/>
          <w:sz w:val="24"/>
          <w:szCs w:val="24"/>
        </w:rPr>
        <w:t xml:space="preserve">Zgodnie z art. 63 ust.1 </w:t>
      </w:r>
      <w:r w:rsidRPr="00866C7B">
        <w:rPr>
          <w:rFonts w:ascii="Times New Roman" w:hAnsi="Times New Roman" w:cs="Times New Roman"/>
          <w:i/>
          <w:sz w:val="24"/>
          <w:szCs w:val="24"/>
        </w:rPr>
        <w:t>Karty Nauczyciela</w:t>
      </w:r>
      <w:r w:rsidRPr="00866C7B">
        <w:rPr>
          <w:rFonts w:ascii="Times New Roman" w:hAnsi="Times New Roman" w:cs="Times New Roman"/>
          <w:sz w:val="24"/>
          <w:szCs w:val="24"/>
        </w:rPr>
        <w:t>, Nauczyciel – podczas lub w związku z pełnieniem obowiązków służbowych – korzysta z ochrony przewidzianej dla funkcjonariuszy publicznych na zasadach określonych w</w:t>
      </w:r>
      <w:r w:rsidRPr="00866C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6C7B">
        <w:rPr>
          <w:rFonts w:ascii="Times New Roman" w:hAnsi="Times New Roman" w:cs="Times New Roman"/>
          <w:i/>
          <w:sz w:val="24"/>
          <w:szCs w:val="24"/>
        </w:rPr>
        <w:t>Kodeksie Karnym</w:t>
      </w:r>
      <w:r w:rsidRPr="00866C7B">
        <w:rPr>
          <w:rFonts w:ascii="Times New Roman" w:hAnsi="Times New Roman" w:cs="Times New Roman"/>
          <w:b/>
          <w:sz w:val="24"/>
          <w:szCs w:val="24"/>
        </w:rPr>
        <w:t>.</w:t>
      </w:r>
    </w:p>
    <w:p w:rsidR="00997BED" w:rsidRPr="00866C7B" w:rsidRDefault="00997BED" w:rsidP="00D115CA">
      <w:pPr>
        <w:jc w:val="both"/>
        <w:rPr>
          <w:rFonts w:ascii="Times New Roman" w:hAnsi="Times New Roman" w:cs="Times New Roman"/>
          <w:sz w:val="24"/>
          <w:szCs w:val="24"/>
        </w:rPr>
      </w:pPr>
      <w:r w:rsidRPr="00866C7B">
        <w:rPr>
          <w:rFonts w:ascii="Times New Roman" w:hAnsi="Times New Roman" w:cs="Times New Roman"/>
          <w:sz w:val="24"/>
          <w:szCs w:val="24"/>
        </w:rPr>
        <w:t>Organ prowadzący szkołę i dyrektor szkoły są obowiązani z urzędu występować w obronie nauczyciela, gdy ustalone dla nauczyciela uprawnienia zostaną naruszone.</w:t>
      </w:r>
    </w:p>
    <w:p w:rsidR="00997BED" w:rsidRPr="00866C7B" w:rsidRDefault="00997BED" w:rsidP="00D115C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66C7B">
        <w:rPr>
          <w:rFonts w:ascii="Times New Roman" w:hAnsi="Times New Roman" w:cs="Times New Roman"/>
          <w:i/>
          <w:sz w:val="24"/>
          <w:szCs w:val="24"/>
        </w:rPr>
        <w:t>Przykładowe sytuacje które mogą rodzić podejrzenie popełnienia przestępstwa na podstawie przepisów Kodeksu karnego:</w:t>
      </w:r>
    </w:p>
    <w:p w:rsidR="00997BED" w:rsidRPr="00866C7B" w:rsidRDefault="00997BED" w:rsidP="00D115CA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6C7B">
        <w:rPr>
          <w:rFonts w:ascii="Times New Roman" w:hAnsi="Times New Roman" w:cs="Times New Roman"/>
          <w:sz w:val="24"/>
          <w:szCs w:val="24"/>
        </w:rPr>
        <w:t>Art. 222 §1 kk „Kto narusza nietykalność cielesną funkcjonariusza publicznego lub osoby do pomocy przybranej podczas  wykonywania obowiązków służbowych podlega grzywnie lub karze pozbawienia wolności do lat 3”.</w:t>
      </w:r>
    </w:p>
    <w:p w:rsidR="00997BED" w:rsidRPr="00866C7B" w:rsidRDefault="00997BED" w:rsidP="00D115CA">
      <w:pPr>
        <w:jc w:val="both"/>
        <w:rPr>
          <w:rFonts w:ascii="Times New Roman" w:hAnsi="Times New Roman" w:cs="Times New Roman"/>
          <w:sz w:val="24"/>
          <w:szCs w:val="24"/>
        </w:rPr>
      </w:pPr>
      <w:r w:rsidRPr="00866C7B">
        <w:rPr>
          <w:rFonts w:ascii="Times New Roman" w:hAnsi="Times New Roman" w:cs="Times New Roman"/>
          <w:sz w:val="24"/>
          <w:szCs w:val="24"/>
        </w:rPr>
        <w:t xml:space="preserve"> NARUSZENIE: - Uderzenie lub podziałanie na ciało pokrzywdzonego,   np. popchnięcie, szarpanie za włosy, oblanie wodą, itp.  </w:t>
      </w:r>
    </w:p>
    <w:p w:rsidR="00997BED" w:rsidRPr="00866C7B" w:rsidRDefault="00997BED" w:rsidP="00D115CA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6C7B">
        <w:rPr>
          <w:rFonts w:ascii="Times New Roman" w:hAnsi="Times New Roman" w:cs="Times New Roman"/>
          <w:sz w:val="24"/>
          <w:szCs w:val="24"/>
        </w:rPr>
        <w:t xml:space="preserve">Art. 224. § 1. Kto przemocą lub groźbą bezprawną wywiera wpływ na czynności urzędowe organu administracji rządowej, innego organu państwowego lub samorządu </w:t>
      </w:r>
      <w:proofErr w:type="spellStart"/>
      <w:r w:rsidRPr="00866C7B">
        <w:rPr>
          <w:rFonts w:ascii="Times New Roman" w:hAnsi="Times New Roman" w:cs="Times New Roman"/>
          <w:sz w:val="24"/>
          <w:szCs w:val="24"/>
        </w:rPr>
        <w:t>terytorialnego,podlega</w:t>
      </w:r>
      <w:proofErr w:type="spellEnd"/>
      <w:r w:rsidRPr="00866C7B">
        <w:rPr>
          <w:rFonts w:ascii="Times New Roman" w:hAnsi="Times New Roman" w:cs="Times New Roman"/>
          <w:sz w:val="24"/>
          <w:szCs w:val="24"/>
        </w:rPr>
        <w:t xml:space="preserve"> karze pozbawienia wolności do lat 3.</w:t>
      </w:r>
    </w:p>
    <w:p w:rsidR="00997BED" w:rsidRPr="00866C7B" w:rsidRDefault="00997BED" w:rsidP="00D115CA">
      <w:pPr>
        <w:jc w:val="both"/>
        <w:rPr>
          <w:rFonts w:ascii="Times New Roman" w:hAnsi="Times New Roman" w:cs="Times New Roman"/>
          <w:sz w:val="24"/>
          <w:szCs w:val="24"/>
        </w:rPr>
      </w:pPr>
      <w:r w:rsidRPr="00866C7B">
        <w:rPr>
          <w:rFonts w:ascii="Times New Roman" w:hAnsi="Times New Roman" w:cs="Times New Roman"/>
          <w:sz w:val="24"/>
          <w:szCs w:val="24"/>
        </w:rPr>
        <w:t xml:space="preserve">GROŹBA Polega na zapowiedzi ale również w innej formie oddziaływania na psychikę pokrzywdzonego, przez wykonanie gestów i </w:t>
      </w:r>
      <w:proofErr w:type="spellStart"/>
      <w:r w:rsidRPr="00866C7B">
        <w:rPr>
          <w:rFonts w:ascii="Times New Roman" w:hAnsi="Times New Roman" w:cs="Times New Roman"/>
          <w:sz w:val="24"/>
          <w:szCs w:val="24"/>
        </w:rPr>
        <w:t>zachowań</w:t>
      </w:r>
      <w:proofErr w:type="spellEnd"/>
      <w:r w:rsidRPr="00866C7B">
        <w:rPr>
          <w:rFonts w:ascii="Times New Roman" w:hAnsi="Times New Roman" w:cs="Times New Roman"/>
          <w:sz w:val="24"/>
          <w:szCs w:val="24"/>
        </w:rPr>
        <w:t xml:space="preserve"> np. przystawienie noża do gardła, zbliżanie się z otwartym ogniem do łatwopalnych przedmiotów itp.</w:t>
      </w:r>
    </w:p>
    <w:p w:rsidR="00997BED" w:rsidRPr="00866C7B" w:rsidRDefault="00997BED" w:rsidP="00D115CA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6C7B">
        <w:rPr>
          <w:rFonts w:ascii="Times New Roman" w:hAnsi="Times New Roman" w:cs="Times New Roman"/>
          <w:sz w:val="24"/>
          <w:szCs w:val="24"/>
        </w:rPr>
        <w:t>Art. 226 §1 kk  „Kto znieważa funkcjonariusza  publicznego albo osobę do pomocy mu przybraną podczas lub w związku z  pełnieniem obowiązków służbowych podlega karze ograniczenia wolności albo  pozbawienia wolności do roku”</w:t>
      </w:r>
    </w:p>
    <w:p w:rsidR="00997BED" w:rsidRPr="00866C7B" w:rsidRDefault="00997BED" w:rsidP="00D115CA">
      <w:pPr>
        <w:jc w:val="both"/>
        <w:rPr>
          <w:rFonts w:ascii="Times New Roman" w:hAnsi="Times New Roman" w:cs="Times New Roman"/>
          <w:sz w:val="24"/>
          <w:szCs w:val="24"/>
        </w:rPr>
      </w:pPr>
      <w:r w:rsidRPr="00866C7B">
        <w:rPr>
          <w:rFonts w:ascii="Times New Roman" w:hAnsi="Times New Roman" w:cs="Times New Roman"/>
          <w:sz w:val="24"/>
          <w:szCs w:val="24"/>
        </w:rPr>
        <w:t xml:space="preserve">ZNIEWAGA: ubliżanie, zachowanie w sposób obraźliwy (wyzwiska, obelgi, gesty, pisma, rysunki) </w:t>
      </w:r>
    </w:p>
    <w:p w:rsidR="00997BED" w:rsidRPr="00866C7B" w:rsidRDefault="00997BED" w:rsidP="00D115C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7BED" w:rsidRPr="00866C7B" w:rsidRDefault="00997BED" w:rsidP="00D115CA">
      <w:pPr>
        <w:jc w:val="both"/>
        <w:rPr>
          <w:rFonts w:ascii="Times New Roman" w:hAnsi="Times New Roman" w:cs="Times New Roman"/>
          <w:sz w:val="24"/>
          <w:szCs w:val="24"/>
        </w:rPr>
      </w:pPr>
      <w:r w:rsidRPr="00866C7B">
        <w:rPr>
          <w:rFonts w:ascii="Times New Roman" w:hAnsi="Times New Roman" w:cs="Times New Roman"/>
          <w:b/>
          <w:sz w:val="24"/>
          <w:szCs w:val="24"/>
        </w:rPr>
        <w:t>Nieobecność rodziców ucznia</w:t>
      </w:r>
    </w:p>
    <w:p w:rsidR="00997BED" w:rsidRPr="00866C7B" w:rsidRDefault="00997BED" w:rsidP="00D115CA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6C7B">
        <w:rPr>
          <w:rFonts w:ascii="Times New Roman" w:hAnsi="Times New Roman" w:cs="Times New Roman"/>
          <w:sz w:val="24"/>
          <w:szCs w:val="24"/>
        </w:rPr>
        <w:t>Rodzice lub prawni opiekunowie ucznia opuszczający miejsce zamieszkania powinni poinformować dyrektora szkoły o osobie, której powierzają pełnienie opieki nad dzieckiem.</w:t>
      </w:r>
    </w:p>
    <w:p w:rsidR="00997BED" w:rsidRPr="00866C7B" w:rsidRDefault="00997BED" w:rsidP="00D115CA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6C7B">
        <w:rPr>
          <w:rFonts w:ascii="Times New Roman" w:hAnsi="Times New Roman" w:cs="Times New Roman"/>
          <w:sz w:val="24"/>
          <w:szCs w:val="24"/>
        </w:rPr>
        <w:t>Informacja powinna mieć formę pisemną i zostać złożona w sekretariacie szkoły. Wychowawca klasy, który otrzymał informację o nieobecności rodziców lub prawnych opiekunów ucznia zobowiązany jest przekazać ją dyrektorowi szkoły.</w:t>
      </w:r>
    </w:p>
    <w:p w:rsidR="00997BED" w:rsidRPr="00866C7B" w:rsidRDefault="00997BED" w:rsidP="00D115C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6C7B" w:rsidRDefault="00866C7B" w:rsidP="00866C7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6C7B" w:rsidRDefault="00866C7B" w:rsidP="00866C7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7BED" w:rsidRPr="00866C7B" w:rsidRDefault="00997BED" w:rsidP="00866C7B">
      <w:pPr>
        <w:jc w:val="both"/>
        <w:rPr>
          <w:rFonts w:ascii="Times New Roman" w:hAnsi="Times New Roman" w:cs="Times New Roman"/>
          <w:sz w:val="24"/>
          <w:szCs w:val="24"/>
        </w:rPr>
      </w:pPr>
      <w:r w:rsidRPr="00866C7B">
        <w:rPr>
          <w:rFonts w:ascii="Times New Roman" w:hAnsi="Times New Roman" w:cs="Times New Roman"/>
          <w:b/>
          <w:sz w:val="24"/>
          <w:szCs w:val="24"/>
        </w:rPr>
        <w:lastRenderedPageBreak/>
        <w:t>Osoba obca na terenie szkoły</w:t>
      </w:r>
    </w:p>
    <w:p w:rsidR="00997BED" w:rsidRPr="00866C7B" w:rsidRDefault="00997BED" w:rsidP="00D115CA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66C7B">
        <w:rPr>
          <w:rFonts w:ascii="Times New Roman" w:hAnsi="Times New Roman" w:cs="Times New Roman"/>
          <w:b/>
          <w:sz w:val="24"/>
          <w:szCs w:val="24"/>
        </w:rPr>
        <w:t xml:space="preserve">Postepowanie wobec osób obcych przebywających na terenie szkoły: </w:t>
      </w:r>
    </w:p>
    <w:p w:rsidR="00997BED" w:rsidRPr="00866C7B" w:rsidRDefault="00997BED" w:rsidP="00D115CA">
      <w:pPr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6C7B">
        <w:rPr>
          <w:rFonts w:ascii="Times New Roman" w:hAnsi="Times New Roman" w:cs="Times New Roman"/>
          <w:sz w:val="24"/>
          <w:szCs w:val="24"/>
        </w:rPr>
        <w:t>Każdy pracownik szkoły ma prawo żądać informacji o celu pobytu.</w:t>
      </w:r>
    </w:p>
    <w:p w:rsidR="00997BED" w:rsidRPr="00866C7B" w:rsidRDefault="00997BED" w:rsidP="00D115CA">
      <w:pPr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6C7B">
        <w:rPr>
          <w:rFonts w:ascii="Times New Roman" w:hAnsi="Times New Roman" w:cs="Times New Roman"/>
          <w:sz w:val="24"/>
          <w:szCs w:val="24"/>
        </w:rPr>
        <w:t xml:space="preserve">W przypadku, gdy osoba obca odmawia podania celu wizyty, zachowuje się agresywnie bądź stwarza zagrożenie dla osób przebywających w szkole, należy podjąć próbę wyprowadzenia jej z terenu szkoły. Przy odmowie wyjścia należy wezwać pomoc. </w:t>
      </w:r>
      <w:r w:rsidRPr="00866C7B">
        <w:rPr>
          <w:rFonts w:ascii="Times New Roman" w:hAnsi="Times New Roman" w:cs="Times New Roman"/>
          <w:sz w:val="24"/>
          <w:szCs w:val="24"/>
        </w:rPr>
        <w:br/>
        <w:t>O sytuacji niezwłocznie powinna zostać poinformowana dyrekcja szkoły.</w:t>
      </w:r>
    </w:p>
    <w:p w:rsidR="00997BED" w:rsidRPr="00866C7B" w:rsidRDefault="00997BED" w:rsidP="00D115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7BED" w:rsidRPr="00866C7B" w:rsidRDefault="00997BED" w:rsidP="00D115CA">
      <w:pPr>
        <w:jc w:val="both"/>
        <w:rPr>
          <w:rFonts w:ascii="Times New Roman" w:hAnsi="Times New Roman" w:cs="Times New Roman"/>
          <w:sz w:val="24"/>
          <w:szCs w:val="24"/>
        </w:rPr>
      </w:pPr>
      <w:r w:rsidRPr="00866C7B">
        <w:rPr>
          <w:rFonts w:ascii="Times New Roman" w:hAnsi="Times New Roman" w:cs="Times New Roman"/>
          <w:b/>
          <w:sz w:val="24"/>
          <w:szCs w:val="24"/>
        </w:rPr>
        <w:t>Sprawy sporne i konflikty</w:t>
      </w:r>
    </w:p>
    <w:p w:rsidR="00997BED" w:rsidRPr="00866C7B" w:rsidRDefault="00997BED" w:rsidP="00D115CA">
      <w:pPr>
        <w:jc w:val="both"/>
        <w:rPr>
          <w:rFonts w:ascii="Times New Roman" w:hAnsi="Times New Roman" w:cs="Times New Roman"/>
          <w:sz w:val="24"/>
          <w:szCs w:val="24"/>
        </w:rPr>
      </w:pPr>
      <w:r w:rsidRPr="00866C7B">
        <w:rPr>
          <w:rFonts w:ascii="Times New Roman" w:hAnsi="Times New Roman" w:cs="Times New Roman"/>
          <w:b/>
          <w:sz w:val="24"/>
          <w:szCs w:val="24"/>
        </w:rPr>
        <w:t>Sporne sprawy i konflikty na terenie szkoły rozwiązuje się następująco</w:t>
      </w:r>
      <w:r w:rsidRPr="00866C7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97BED" w:rsidRPr="00866C7B" w:rsidRDefault="00997BED" w:rsidP="00D115CA">
      <w:pPr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6C7B">
        <w:rPr>
          <w:rFonts w:ascii="Times New Roman" w:hAnsi="Times New Roman" w:cs="Times New Roman"/>
          <w:sz w:val="24"/>
          <w:szCs w:val="24"/>
        </w:rPr>
        <w:t xml:space="preserve">konflikt pomiędzy uczniami na terenie klasy, rozstrzyga wychowawca klasy. Pomocą służy mu pedagog szkolny. W sytuacjach długotrwałego, ostrego konfliktu, o udział </w:t>
      </w:r>
      <w:r w:rsidRPr="00866C7B">
        <w:rPr>
          <w:rFonts w:ascii="Times New Roman" w:hAnsi="Times New Roman" w:cs="Times New Roman"/>
          <w:sz w:val="24"/>
          <w:szCs w:val="24"/>
        </w:rPr>
        <w:br/>
        <w:t>w spotkaniu wyjaśniającym i zamykającym konflikt, proszeni są rodzice uczniów;</w:t>
      </w:r>
    </w:p>
    <w:p w:rsidR="00997BED" w:rsidRPr="00866C7B" w:rsidRDefault="00997BED" w:rsidP="00D115CA">
      <w:pPr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6C7B">
        <w:rPr>
          <w:rFonts w:ascii="Times New Roman" w:hAnsi="Times New Roman" w:cs="Times New Roman"/>
          <w:sz w:val="24"/>
          <w:szCs w:val="24"/>
        </w:rPr>
        <w:t xml:space="preserve">konflikt pomiędzy uczniami różnych klas rozstrzyga pedagog szkolny we współpracy </w:t>
      </w:r>
      <w:r w:rsidRPr="00866C7B">
        <w:rPr>
          <w:rFonts w:ascii="Times New Roman" w:hAnsi="Times New Roman" w:cs="Times New Roman"/>
          <w:sz w:val="24"/>
          <w:szCs w:val="24"/>
        </w:rPr>
        <w:br/>
        <w:t xml:space="preserve">z wychowawcami klas. W sytuacjach długotrwałego, ostrego konfliktu, o udział </w:t>
      </w:r>
      <w:r w:rsidRPr="00866C7B">
        <w:rPr>
          <w:rFonts w:ascii="Times New Roman" w:hAnsi="Times New Roman" w:cs="Times New Roman"/>
          <w:sz w:val="24"/>
          <w:szCs w:val="24"/>
        </w:rPr>
        <w:br/>
        <w:t>w spotkaniu wyjaśniającym i zamykającym konflikt, proszeni są rodzice uczniów;</w:t>
      </w:r>
    </w:p>
    <w:p w:rsidR="00997BED" w:rsidRPr="00866C7B" w:rsidRDefault="00997BED" w:rsidP="00D115CA">
      <w:pPr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6C7B">
        <w:rPr>
          <w:rFonts w:ascii="Times New Roman" w:hAnsi="Times New Roman" w:cs="Times New Roman"/>
          <w:sz w:val="24"/>
          <w:szCs w:val="24"/>
        </w:rPr>
        <w:t xml:space="preserve">konflikt pomiędzy uczniem i nauczycielem – rozstrzyga dyrektor wspólnie </w:t>
      </w:r>
      <w:r w:rsidRPr="00866C7B">
        <w:rPr>
          <w:rFonts w:ascii="Times New Roman" w:hAnsi="Times New Roman" w:cs="Times New Roman"/>
          <w:sz w:val="24"/>
          <w:szCs w:val="24"/>
        </w:rPr>
        <w:br/>
        <w:t xml:space="preserve">z pedagogiem szkolnym i wychowawcą ucznia. W sytuacjach długotrwałego, ostrego konfliktu, o udział w spotkaniu wyjaśniającym i zamykającym konflikt, proszeni </w:t>
      </w:r>
      <w:r w:rsidRPr="00866C7B">
        <w:rPr>
          <w:rFonts w:ascii="Times New Roman" w:hAnsi="Times New Roman" w:cs="Times New Roman"/>
          <w:sz w:val="24"/>
          <w:szCs w:val="24"/>
        </w:rPr>
        <w:br/>
        <w:t>są rodzice ucznia;</w:t>
      </w:r>
    </w:p>
    <w:p w:rsidR="00997BED" w:rsidRPr="00866C7B" w:rsidRDefault="00997BED" w:rsidP="00D115CA">
      <w:pPr>
        <w:jc w:val="both"/>
        <w:rPr>
          <w:rFonts w:ascii="Times New Roman" w:hAnsi="Times New Roman" w:cs="Times New Roman"/>
          <w:sz w:val="24"/>
          <w:szCs w:val="24"/>
        </w:rPr>
      </w:pPr>
      <w:r w:rsidRPr="00866C7B">
        <w:rPr>
          <w:rFonts w:ascii="Times New Roman" w:hAnsi="Times New Roman" w:cs="Times New Roman"/>
          <w:sz w:val="24"/>
          <w:szCs w:val="24"/>
        </w:rPr>
        <w:t>Spory rozstrzygane są na polubownym posiedzeniu z udziałem stron, którego posiedzenie dotyczy. Termin posiedzenia ustalany jest wspólnie przez zainteresowane strony.</w:t>
      </w:r>
    </w:p>
    <w:p w:rsidR="00997BED" w:rsidRPr="00866C7B" w:rsidRDefault="00997BED" w:rsidP="00D115C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7BED" w:rsidRPr="00866C7B" w:rsidRDefault="00997BED" w:rsidP="00D115C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66C7B">
        <w:rPr>
          <w:rFonts w:ascii="Times New Roman" w:hAnsi="Times New Roman" w:cs="Times New Roman"/>
          <w:b/>
          <w:sz w:val="24"/>
          <w:szCs w:val="24"/>
        </w:rPr>
        <w:t>Procedury postępowania nauczycieli w sytuacjach zagrożenia dzieci i młodzieży demoralizacją</w:t>
      </w:r>
    </w:p>
    <w:p w:rsidR="00997BED" w:rsidRPr="00866C7B" w:rsidRDefault="00997BED" w:rsidP="00D115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7BED" w:rsidRPr="00866C7B" w:rsidRDefault="00997BED" w:rsidP="00D115CA">
      <w:pPr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6C7B">
        <w:rPr>
          <w:rFonts w:ascii="Times New Roman" w:hAnsi="Times New Roman" w:cs="Times New Roman"/>
          <w:b/>
          <w:sz w:val="24"/>
          <w:szCs w:val="24"/>
        </w:rPr>
        <w:t>Demoralizacja</w:t>
      </w:r>
      <w:r w:rsidRPr="00866C7B">
        <w:rPr>
          <w:rFonts w:ascii="Times New Roman" w:hAnsi="Times New Roman" w:cs="Times New Roman"/>
          <w:sz w:val="24"/>
          <w:szCs w:val="24"/>
        </w:rPr>
        <w:t xml:space="preserve"> - wg Słownika języka polskiego to rozprężenie, zwłaszcza moralne, zepsucie, rozluźnienie dyscypliny, karności, a w świetle przepisów </w:t>
      </w:r>
      <w:proofErr w:type="spellStart"/>
      <w:r w:rsidRPr="00866C7B">
        <w:rPr>
          <w:rFonts w:ascii="Times New Roman" w:hAnsi="Times New Roman" w:cs="Times New Roman"/>
          <w:sz w:val="24"/>
          <w:szCs w:val="24"/>
        </w:rPr>
        <w:t>u.p.n</w:t>
      </w:r>
      <w:proofErr w:type="spellEnd"/>
      <w:r w:rsidRPr="00866C7B">
        <w:rPr>
          <w:rFonts w:ascii="Times New Roman" w:hAnsi="Times New Roman" w:cs="Times New Roman"/>
          <w:sz w:val="24"/>
          <w:szCs w:val="24"/>
        </w:rPr>
        <w:t>. oznacza szczególnie intensywną i względnie trwałą postać nieprzystosowania społecznego. To pewien proces odchodzenia od obowiązujących w społeczeństwie wartości moralnych, a przejawiających się poprzez popełnienie czynu zabronionego, systematyczne uchylanie się od obowiązku szkolnego lub kształcenia zawodowego, używanie alkoholu lub innych środków w celu wprowadzenia się w stan odurzenia, uprawianie nierządu, włóczęgostwa, udział w grupach przestępczych.</w:t>
      </w:r>
    </w:p>
    <w:p w:rsidR="00997BED" w:rsidRPr="00866C7B" w:rsidRDefault="00997BED" w:rsidP="00D115CA">
      <w:pPr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6C7B">
        <w:rPr>
          <w:rFonts w:ascii="Times New Roman" w:hAnsi="Times New Roman" w:cs="Times New Roman"/>
          <w:b/>
          <w:sz w:val="24"/>
          <w:szCs w:val="24"/>
        </w:rPr>
        <w:lastRenderedPageBreak/>
        <w:t>Nieletni</w:t>
      </w:r>
      <w:r w:rsidRPr="00866C7B">
        <w:rPr>
          <w:rFonts w:ascii="Times New Roman" w:hAnsi="Times New Roman" w:cs="Times New Roman"/>
          <w:sz w:val="24"/>
          <w:szCs w:val="24"/>
        </w:rPr>
        <w:t xml:space="preserve"> - jest podstawowym pojęciem dla całej u.pn. i zostało zróżnicowane w odniesieniu do trzech grup osób objętych wspólną nazwą "nieletni" w zależności od rodzaju prowadzonego postępowania, wieku osób oraz stosowanego środka wychowawczego lub poprawczego: </w:t>
      </w:r>
    </w:p>
    <w:p w:rsidR="00997BED" w:rsidRPr="00866C7B" w:rsidRDefault="00997BED" w:rsidP="00D115CA">
      <w:pPr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6C7B">
        <w:rPr>
          <w:rFonts w:ascii="Times New Roman" w:hAnsi="Times New Roman" w:cs="Times New Roman"/>
          <w:sz w:val="24"/>
          <w:szCs w:val="24"/>
        </w:rPr>
        <w:t>w zakresie postępowania dotyczącego zapobiegania i zwalczania</w:t>
      </w:r>
      <w:r w:rsidRPr="00866C7B">
        <w:rPr>
          <w:rFonts w:ascii="Times New Roman" w:hAnsi="Times New Roman" w:cs="Times New Roman"/>
          <w:b/>
          <w:sz w:val="24"/>
          <w:szCs w:val="24"/>
        </w:rPr>
        <w:t xml:space="preserve"> demoralizacji </w:t>
      </w:r>
      <w:r w:rsidRPr="00866C7B">
        <w:rPr>
          <w:rFonts w:ascii="Times New Roman" w:hAnsi="Times New Roman" w:cs="Times New Roman"/>
          <w:sz w:val="24"/>
          <w:szCs w:val="24"/>
        </w:rPr>
        <w:t xml:space="preserve">- nieletnim jest osoba, która nie ukończyła </w:t>
      </w:r>
      <w:r w:rsidRPr="00866C7B">
        <w:rPr>
          <w:rFonts w:ascii="Times New Roman" w:hAnsi="Times New Roman" w:cs="Times New Roman"/>
          <w:b/>
          <w:sz w:val="24"/>
          <w:szCs w:val="24"/>
        </w:rPr>
        <w:t>18 roku życia</w:t>
      </w:r>
      <w:r w:rsidRPr="00866C7B">
        <w:rPr>
          <w:rFonts w:ascii="Times New Roman" w:hAnsi="Times New Roman" w:cs="Times New Roman"/>
          <w:sz w:val="24"/>
          <w:szCs w:val="24"/>
        </w:rPr>
        <w:t xml:space="preserve"> (art. l § pkt. l); </w:t>
      </w:r>
    </w:p>
    <w:p w:rsidR="00997BED" w:rsidRPr="00866C7B" w:rsidRDefault="00997BED" w:rsidP="00D115CA">
      <w:pPr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6C7B">
        <w:rPr>
          <w:rFonts w:ascii="Times New Roman" w:hAnsi="Times New Roman" w:cs="Times New Roman"/>
          <w:sz w:val="24"/>
          <w:szCs w:val="24"/>
        </w:rPr>
        <w:t>w zakresie postępowania o</w:t>
      </w:r>
      <w:r w:rsidRPr="00866C7B">
        <w:rPr>
          <w:rFonts w:ascii="Times New Roman" w:hAnsi="Times New Roman" w:cs="Times New Roman"/>
          <w:b/>
          <w:sz w:val="24"/>
          <w:szCs w:val="24"/>
        </w:rPr>
        <w:t xml:space="preserve"> czyny karalne </w:t>
      </w:r>
      <w:r w:rsidRPr="00866C7B">
        <w:rPr>
          <w:rFonts w:ascii="Times New Roman" w:hAnsi="Times New Roman" w:cs="Times New Roman"/>
          <w:sz w:val="24"/>
          <w:szCs w:val="24"/>
        </w:rPr>
        <w:t xml:space="preserve">jest to osoba, która dopuściła się takiego czynu po ukończeniu </w:t>
      </w:r>
      <w:r w:rsidRPr="00866C7B">
        <w:rPr>
          <w:rFonts w:ascii="Times New Roman" w:hAnsi="Times New Roman" w:cs="Times New Roman"/>
          <w:b/>
          <w:sz w:val="24"/>
          <w:szCs w:val="24"/>
        </w:rPr>
        <w:t>13 roku</w:t>
      </w:r>
      <w:r w:rsidRPr="00866C7B">
        <w:rPr>
          <w:rFonts w:ascii="Times New Roman" w:hAnsi="Times New Roman" w:cs="Times New Roman"/>
          <w:sz w:val="24"/>
          <w:szCs w:val="24"/>
        </w:rPr>
        <w:t xml:space="preserve"> życia, a przed ukończeniem </w:t>
      </w:r>
      <w:r w:rsidRPr="00866C7B">
        <w:rPr>
          <w:rFonts w:ascii="Times New Roman" w:hAnsi="Times New Roman" w:cs="Times New Roman"/>
          <w:b/>
          <w:sz w:val="24"/>
          <w:szCs w:val="24"/>
        </w:rPr>
        <w:t>17 lat</w:t>
      </w:r>
      <w:r w:rsidRPr="00866C7B">
        <w:rPr>
          <w:rFonts w:ascii="Times New Roman" w:hAnsi="Times New Roman" w:cs="Times New Roman"/>
          <w:sz w:val="24"/>
          <w:szCs w:val="24"/>
        </w:rPr>
        <w:t xml:space="preserve"> (art. l § l pkt. 2); </w:t>
      </w:r>
    </w:p>
    <w:p w:rsidR="00997BED" w:rsidRPr="00866C7B" w:rsidRDefault="00997BED" w:rsidP="00D115CA">
      <w:pPr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6C7B">
        <w:rPr>
          <w:rFonts w:ascii="Times New Roman" w:hAnsi="Times New Roman" w:cs="Times New Roman"/>
          <w:sz w:val="24"/>
          <w:szCs w:val="24"/>
        </w:rPr>
        <w:t xml:space="preserve">trzecie znaczenie nieletniości przewidziane w </w:t>
      </w:r>
      <w:proofErr w:type="spellStart"/>
      <w:r w:rsidRPr="00866C7B">
        <w:rPr>
          <w:rFonts w:ascii="Times New Roman" w:hAnsi="Times New Roman" w:cs="Times New Roman"/>
          <w:sz w:val="24"/>
          <w:szCs w:val="24"/>
        </w:rPr>
        <w:t>u.p.n</w:t>
      </w:r>
      <w:proofErr w:type="spellEnd"/>
      <w:r w:rsidRPr="00866C7B">
        <w:rPr>
          <w:rFonts w:ascii="Times New Roman" w:hAnsi="Times New Roman" w:cs="Times New Roman"/>
          <w:sz w:val="24"/>
          <w:szCs w:val="24"/>
        </w:rPr>
        <w:t xml:space="preserve">. związane jest wyłącznie                      </w:t>
      </w:r>
      <w:r w:rsidR="00866C7B" w:rsidRPr="00866C7B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866C7B">
        <w:rPr>
          <w:rFonts w:ascii="Times New Roman" w:hAnsi="Times New Roman" w:cs="Times New Roman"/>
          <w:sz w:val="24"/>
          <w:szCs w:val="24"/>
        </w:rPr>
        <w:t xml:space="preserve"> z postępowaniem wykonawczym, w zakresie wykonywania środków wychowawczych lub poprawczych. W tym przypadku za nieletniego uważana jest osoba, względem, której środki takie zostały orzeczone, choćby ukończyła 18 lat, nie dłużej jednak niż do ukończenia lat 21 (art. l § l pkt. 3).</w:t>
      </w:r>
    </w:p>
    <w:p w:rsidR="00997BED" w:rsidRPr="00866C7B" w:rsidRDefault="00997BED" w:rsidP="00D115CA">
      <w:pPr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6C7B">
        <w:rPr>
          <w:rFonts w:ascii="Times New Roman" w:hAnsi="Times New Roman" w:cs="Times New Roman"/>
          <w:sz w:val="24"/>
          <w:szCs w:val="24"/>
        </w:rPr>
        <w:t>Czwarty próg wiekowy - jest nim ukończone 18 lat w momencie wszczęcia postępowania wobec nieletniego, do którego mają zastosowanie przepisy art. 10 § 2 kodeksu Karnego i dot. nieletniego, który po ukończeniu 15 lat dopuszcza się czynu zabronionego określonego w niżej wymienionych artykułach Kodeksu Karnego</w:t>
      </w:r>
    </w:p>
    <w:p w:rsidR="00997BED" w:rsidRPr="00866C7B" w:rsidRDefault="00997BED" w:rsidP="00D115CA">
      <w:pPr>
        <w:jc w:val="both"/>
        <w:rPr>
          <w:rFonts w:ascii="Times New Roman" w:hAnsi="Times New Roman" w:cs="Times New Roman"/>
          <w:sz w:val="24"/>
          <w:szCs w:val="24"/>
        </w:rPr>
      </w:pPr>
      <w:r w:rsidRPr="00866C7B">
        <w:rPr>
          <w:rFonts w:ascii="Times New Roman" w:hAnsi="Times New Roman" w:cs="Times New Roman"/>
          <w:sz w:val="24"/>
          <w:szCs w:val="24"/>
        </w:rPr>
        <w:br/>
        <w:t xml:space="preserve">Pomimo tego, że dziecko samo nie może się reprezentować, może wystąpić w procesie                    </w:t>
      </w:r>
      <w:r w:rsidR="00866C7B" w:rsidRPr="00866C7B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866C7B">
        <w:rPr>
          <w:rFonts w:ascii="Times New Roman" w:hAnsi="Times New Roman" w:cs="Times New Roman"/>
          <w:sz w:val="24"/>
          <w:szCs w:val="24"/>
        </w:rPr>
        <w:t xml:space="preserve">w charakterze świadka oraz być poddane oględzinom i badaniom. </w:t>
      </w:r>
    </w:p>
    <w:p w:rsidR="00997BED" w:rsidRPr="00866C7B" w:rsidRDefault="00997BED" w:rsidP="00D115CA">
      <w:pPr>
        <w:jc w:val="both"/>
        <w:rPr>
          <w:rFonts w:ascii="Times New Roman" w:hAnsi="Times New Roman" w:cs="Times New Roman"/>
          <w:sz w:val="24"/>
          <w:szCs w:val="24"/>
        </w:rPr>
      </w:pPr>
      <w:r w:rsidRPr="00866C7B">
        <w:rPr>
          <w:rFonts w:ascii="Times New Roman" w:hAnsi="Times New Roman" w:cs="Times New Roman"/>
          <w:sz w:val="24"/>
          <w:szCs w:val="24"/>
        </w:rPr>
        <w:br/>
        <w:t>Procedury postępowania w sytuacji gdy uczeń przejawia zachowanie świadcz</w:t>
      </w:r>
      <w:r w:rsidR="00866C7B" w:rsidRPr="00866C7B">
        <w:rPr>
          <w:rFonts w:ascii="Times New Roman" w:hAnsi="Times New Roman" w:cs="Times New Roman"/>
          <w:sz w:val="24"/>
          <w:szCs w:val="24"/>
        </w:rPr>
        <w:t xml:space="preserve">ące     </w:t>
      </w:r>
      <w:r w:rsidRPr="00866C7B">
        <w:rPr>
          <w:rFonts w:ascii="Times New Roman" w:hAnsi="Times New Roman" w:cs="Times New Roman"/>
          <w:sz w:val="24"/>
          <w:szCs w:val="24"/>
        </w:rPr>
        <w:t>o demoralizacji :</w:t>
      </w:r>
    </w:p>
    <w:p w:rsidR="00997BED" w:rsidRPr="00866C7B" w:rsidRDefault="00997BED" w:rsidP="00D115CA">
      <w:pPr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6C7B">
        <w:rPr>
          <w:rFonts w:ascii="Times New Roman" w:hAnsi="Times New Roman" w:cs="Times New Roman"/>
          <w:sz w:val="24"/>
          <w:szCs w:val="24"/>
        </w:rPr>
        <w:t xml:space="preserve">powiadomienie wychowawcy klasy (w wypadku jego nieobecności - dyrektora szkoły), </w:t>
      </w:r>
    </w:p>
    <w:p w:rsidR="00997BED" w:rsidRPr="00866C7B" w:rsidRDefault="00997BED" w:rsidP="00D115CA">
      <w:pPr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6C7B">
        <w:rPr>
          <w:rFonts w:ascii="Times New Roman" w:hAnsi="Times New Roman" w:cs="Times New Roman"/>
          <w:sz w:val="24"/>
          <w:szCs w:val="24"/>
        </w:rPr>
        <w:t xml:space="preserve">wychowawca powiadamia o fakcie dyrektora szkoły, </w:t>
      </w:r>
    </w:p>
    <w:p w:rsidR="00997BED" w:rsidRPr="00866C7B" w:rsidRDefault="00997BED" w:rsidP="00D115CA">
      <w:pPr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6C7B">
        <w:rPr>
          <w:rFonts w:ascii="Times New Roman" w:hAnsi="Times New Roman" w:cs="Times New Roman"/>
          <w:sz w:val="24"/>
          <w:szCs w:val="24"/>
        </w:rPr>
        <w:t xml:space="preserve">rozpoznanie okoliczności zdarzenia i wyjaśnienie przyczyn zaistniałej sytuacji (dyrektor i wychowawca), </w:t>
      </w:r>
    </w:p>
    <w:p w:rsidR="00997BED" w:rsidRPr="00866C7B" w:rsidRDefault="00997BED" w:rsidP="00D115CA">
      <w:pPr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6C7B">
        <w:rPr>
          <w:rFonts w:ascii="Times New Roman" w:hAnsi="Times New Roman" w:cs="Times New Roman"/>
          <w:sz w:val="24"/>
          <w:szCs w:val="24"/>
        </w:rPr>
        <w:t xml:space="preserve">wezwanie do szkoły rodziców bądź opiekunów prawnych, przeprowadzenie rozmowy z rodzicami i uczniem w ich obecności. W przypadku potwierdzenia informacji, zobowiązanie ucznia do zaniechania negatywnego postępowania, rodziców zaś bezwzględnie do szczególnego nadzoru nad dzieckiem, </w:t>
      </w:r>
    </w:p>
    <w:p w:rsidR="00997BED" w:rsidRPr="00866C7B" w:rsidRDefault="00997BED" w:rsidP="00D115CA">
      <w:pPr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6C7B">
        <w:rPr>
          <w:rFonts w:ascii="Times New Roman" w:hAnsi="Times New Roman" w:cs="Times New Roman"/>
          <w:sz w:val="24"/>
          <w:szCs w:val="24"/>
        </w:rPr>
        <w:t xml:space="preserve">zaproponowanie rodzicom profesjonalnej pomocy poprzez skierowanie do specjalistycznej placówki, w przypadku gdy wyczerpane zostaną dostępne środki oddziaływania szkoła powiadamia sąd rodzinny lub policję, - w przypadku uzyskania informacji  o popełnieniu przez ucznia, który ukończył 17 lat przestępstwa ściganego  z </w:t>
      </w:r>
      <w:r w:rsidRPr="00866C7B">
        <w:rPr>
          <w:rFonts w:ascii="Times New Roman" w:hAnsi="Times New Roman" w:cs="Times New Roman"/>
          <w:sz w:val="24"/>
          <w:szCs w:val="24"/>
        </w:rPr>
        <w:lastRenderedPageBreak/>
        <w:t xml:space="preserve">urzędu lub jego udziału w działalności postępowania karnego, dyrektor szkoły jest zobowiązany niezwłocznie zawiadomić policję lub prokuraturę. </w:t>
      </w:r>
    </w:p>
    <w:p w:rsidR="00997BED" w:rsidRPr="00866C7B" w:rsidRDefault="00997BED" w:rsidP="00D115C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66C7B">
        <w:rPr>
          <w:rFonts w:ascii="Times New Roman" w:hAnsi="Times New Roman" w:cs="Times New Roman"/>
          <w:b/>
          <w:sz w:val="24"/>
          <w:szCs w:val="24"/>
        </w:rPr>
        <w:t xml:space="preserve">Procedury postępowania w wypadku znalezienia na terenie szkoły substancji przypominającej wyglądem narkotyk: </w:t>
      </w:r>
    </w:p>
    <w:p w:rsidR="00997BED" w:rsidRPr="00866C7B" w:rsidRDefault="00997BED" w:rsidP="00D115CA">
      <w:pPr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6C7B">
        <w:rPr>
          <w:rFonts w:ascii="Times New Roman" w:hAnsi="Times New Roman" w:cs="Times New Roman"/>
          <w:sz w:val="24"/>
          <w:szCs w:val="24"/>
        </w:rPr>
        <w:t xml:space="preserve">zabezpieczenie substancji z zachowaniem środków ostrożności, </w:t>
      </w:r>
    </w:p>
    <w:p w:rsidR="00997BED" w:rsidRPr="00866C7B" w:rsidRDefault="00997BED" w:rsidP="00D115CA">
      <w:pPr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6C7B">
        <w:rPr>
          <w:rFonts w:ascii="Times New Roman" w:hAnsi="Times New Roman" w:cs="Times New Roman"/>
          <w:sz w:val="24"/>
          <w:szCs w:val="24"/>
        </w:rPr>
        <w:t xml:space="preserve">ustalenie okoliczności zdarzenia i znalezienie substancji, </w:t>
      </w:r>
    </w:p>
    <w:p w:rsidR="00997BED" w:rsidRPr="00866C7B" w:rsidRDefault="00997BED" w:rsidP="00D115CA">
      <w:pPr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6C7B">
        <w:rPr>
          <w:rFonts w:ascii="Times New Roman" w:hAnsi="Times New Roman" w:cs="Times New Roman"/>
          <w:sz w:val="24"/>
          <w:szCs w:val="24"/>
        </w:rPr>
        <w:t xml:space="preserve">powiadomienie dyrektora szkoły i policji, </w:t>
      </w:r>
    </w:p>
    <w:p w:rsidR="00997BED" w:rsidRPr="00866C7B" w:rsidRDefault="00997BED" w:rsidP="00D115CA">
      <w:pPr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6C7B">
        <w:rPr>
          <w:rFonts w:ascii="Times New Roman" w:hAnsi="Times New Roman" w:cs="Times New Roman"/>
          <w:sz w:val="24"/>
          <w:szCs w:val="24"/>
        </w:rPr>
        <w:t>przekazanie policji zabezpieczonej substancji oraz informacji dotyczących szczegółów zdarzenia.</w:t>
      </w:r>
    </w:p>
    <w:p w:rsidR="00997BED" w:rsidRPr="00866C7B" w:rsidRDefault="00997BED" w:rsidP="00D115C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66C7B">
        <w:rPr>
          <w:rFonts w:ascii="Times New Roman" w:hAnsi="Times New Roman" w:cs="Times New Roman"/>
          <w:b/>
          <w:sz w:val="24"/>
          <w:szCs w:val="24"/>
        </w:rPr>
        <w:t xml:space="preserve">Procedury postępowania gdy istnieje podejrzenie, że uczeń posiada substancje przypominające narkotyk lub alkohol: </w:t>
      </w:r>
    </w:p>
    <w:p w:rsidR="00997BED" w:rsidRPr="00866C7B" w:rsidRDefault="00997BED" w:rsidP="00D115CA">
      <w:pPr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6C7B">
        <w:rPr>
          <w:rFonts w:ascii="Times New Roman" w:hAnsi="Times New Roman" w:cs="Times New Roman"/>
          <w:sz w:val="24"/>
          <w:szCs w:val="24"/>
        </w:rPr>
        <w:t>Powiadamia o swoich przypuszczeniach wychowawcę klasy.</w:t>
      </w:r>
    </w:p>
    <w:p w:rsidR="00997BED" w:rsidRPr="00866C7B" w:rsidRDefault="00997BED" w:rsidP="00D115CA">
      <w:pPr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6C7B">
        <w:rPr>
          <w:rFonts w:ascii="Times New Roman" w:hAnsi="Times New Roman" w:cs="Times New Roman"/>
          <w:sz w:val="24"/>
          <w:szCs w:val="24"/>
        </w:rPr>
        <w:t>Odizolowuje ucznia od reszty klasy, ale ze względów bezpieczeństwa nie pozostawia go samego; stwarza warunki, w których nie będzie zagrożone jego życie ani zdrowie.</w:t>
      </w:r>
    </w:p>
    <w:p w:rsidR="00997BED" w:rsidRPr="00866C7B" w:rsidRDefault="00997BED" w:rsidP="00D115CA">
      <w:pPr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6C7B">
        <w:rPr>
          <w:rFonts w:ascii="Times New Roman" w:hAnsi="Times New Roman" w:cs="Times New Roman"/>
          <w:sz w:val="24"/>
          <w:szCs w:val="24"/>
        </w:rPr>
        <w:t>Jeśli zachodzi taka potrzeba wzywa lekarza w celu stwierdzenia stanu trzeźwości lub odurzenia, ewentualnie udzielenia pomocy medycznej.</w:t>
      </w:r>
    </w:p>
    <w:p w:rsidR="00997BED" w:rsidRPr="00866C7B" w:rsidRDefault="00997BED" w:rsidP="00D115CA">
      <w:pPr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6C7B">
        <w:rPr>
          <w:rFonts w:ascii="Times New Roman" w:hAnsi="Times New Roman" w:cs="Times New Roman"/>
          <w:sz w:val="24"/>
          <w:szCs w:val="24"/>
        </w:rPr>
        <w:t>Zawiadamia o tym fakcie dyrektora szkoły oraz rodziców/opiekunów, których zobowiązuje do niezwłocznego odebrania ucznia ze szkoły. Gdy rodzice/opiekunowie odmówią odebrania dziecka, o pozostaniu ucznia w szkole, czy przewiezieniu do placówki służby zdrowia, albo przekazaniu go do dyspozycji funkcjonariuszom policji - decyduje lekarz, po ustaleniu aktualnego stanu zdrowia ucznia i w porozumieniu z dyrektorem szkoły/placówki.</w:t>
      </w:r>
    </w:p>
    <w:p w:rsidR="00997BED" w:rsidRPr="00866C7B" w:rsidRDefault="00997BED" w:rsidP="00D115CA">
      <w:pPr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6C7B">
        <w:rPr>
          <w:rFonts w:ascii="Times New Roman" w:hAnsi="Times New Roman" w:cs="Times New Roman"/>
          <w:sz w:val="24"/>
          <w:szCs w:val="24"/>
        </w:rPr>
        <w:t>Szkoła zawiadamia najbliższą jednostkę policji, gdy rodzice ucznia będącego pod wpływem alkoholu - odmawiają przyjścia do szkoły, a jest on agresywny, bądź swoim zachowaniem daje powód do zgorszenia albo zagraża życiu lub zdrowiu innych osób. W przypadku stwierdzenia stanu nietrzeźwości, policja ma możliwość przewiezienia ucznia do izby wytrzeźwień, albo do policyjnych pomieszczeń dla osób zatrzymanych - na czas niezbędny do wytrzeźwienia (maksymalnie do 24 godzin). O fakcie umieszczenia zawiadamia się rodziców/opiekunów oraz sąd rodzinny jeśli uczeń nie ukończył 18 lat.</w:t>
      </w:r>
    </w:p>
    <w:p w:rsidR="00997BED" w:rsidRPr="00866C7B" w:rsidRDefault="00997BED" w:rsidP="00D115CA">
      <w:pPr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6C7B">
        <w:rPr>
          <w:rFonts w:ascii="Times New Roman" w:hAnsi="Times New Roman" w:cs="Times New Roman"/>
          <w:sz w:val="24"/>
          <w:szCs w:val="24"/>
        </w:rPr>
        <w:t>Jeżeli powtarzają się przypadki, w których uczeń (przed ukończeniem 18 lat) znajduje się pod wpływem alkoholu lub narkotyków na terenie szkoły, to szkoła ma obowiązek powiadomienia o tym policji (specjalisty ds. nieletnich) lub sądu rodzinnego.</w:t>
      </w:r>
    </w:p>
    <w:p w:rsidR="00997BED" w:rsidRPr="00866C7B" w:rsidRDefault="00997BED" w:rsidP="00D115CA">
      <w:pPr>
        <w:numPr>
          <w:ilvl w:val="0"/>
          <w:numId w:val="2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66C7B">
        <w:rPr>
          <w:rFonts w:ascii="Times New Roman" w:hAnsi="Times New Roman" w:cs="Times New Roman"/>
          <w:sz w:val="24"/>
          <w:szCs w:val="24"/>
        </w:rPr>
        <w:t>Spożywanie alkoholu na terenie szkoły przez ucznia, który ukończył 17 lat, stanowi wykroczenie z art. 43 ust. 1 Ustawy z dnia 26 października 1982 r. o wychowaniu w trzeźwości i przeciwdziałaniu alkoholizmowi. Należy o tym fakcie powiadomić policję. Dalszy tok postępowania leży w kompetencji tej instytucji.</w:t>
      </w:r>
    </w:p>
    <w:p w:rsidR="00997BED" w:rsidRPr="00866C7B" w:rsidRDefault="00997BED" w:rsidP="00D115C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7BED" w:rsidRPr="00866C7B" w:rsidRDefault="00997BED" w:rsidP="00D115C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66C7B">
        <w:rPr>
          <w:rFonts w:ascii="Times New Roman" w:hAnsi="Times New Roman" w:cs="Times New Roman"/>
          <w:b/>
          <w:sz w:val="24"/>
          <w:szCs w:val="24"/>
        </w:rPr>
        <w:t xml:space="preserve">Procedury postępowania wobec ucznia - sprawcy czynu karalnego (np. pobicie) lub przestępstwa: </w:t>
      </w:r>
    </w:p>
    <w:p w:rsidR="00997BED" w:rsidRPr="00866C7B" w:rsidRDefault="00997BED" w:rsidP="00D115CA">
      <w:pPr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6C7B">
        <w:rPr>
          <w:rFonts w:ascii="Times New Roman" w:hAnsi="Times New Roman" w:cs="Times New Roman"/>
          <w:sz w:val="24"/>
          <w:szCs w:val="24"/>
        </w:rPr>
        <w:t xml:space="preserve">powiadomienie dyrektora szkoły, </w:t>
      </w:r>
    </w:p>
    <w:p w:rsidR="00997BED" w:rsidRPr="00866C7B" w:rsidRDefault="00997BED" w:rsidP="00D115CA">
      <w:pPr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6C7B">
        <w:rPr>
          <w:rFonts w:ascii="Times New Roman" w:hAnsi="Times New Roman" w:cs="Times New Roman"/>
          <w:sz w:val="24"/>
          <w:szCs w:val="24"/>
        </w:rPr>
        <w:t xml:space="preserve">odizolowanie sprawcy, ustalenie okoliczności czynu i ewentualnych świadków zdarzenia, </w:t>
      </w:r>
    </w:p>
    <w:p w:rsidR="00997BED" w:rsidRPr="00866C7B" w:rsidRDefault="00997BED" w:rsidP="00D115CA">
      <w:pPr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6C7B">
        <w:rPr>
          <w:rFonts w:ascii="Times New Roman" w:hAnsi="Times New Roman" w:cs="Times New Roman"/>
          <w:sz w:val="24"/>
          <w:szCs w:val="24"/>
        </w:rPr>
        <w:t xml:space="preserve">powiadomienie rodziców bądź opiekunów, </w:t>
      </w:r>
    </w:p>
    <w:p w:rsidR="00997BED" w:rsidRPr="00866C7B" w:rsidRDefault="00997BED" w:rsidP="00D115CA">
      <w:pPr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6C7B">
        <w:rPr>
          <w:rFonts w:ascii="Times New Roman" w:hAnsi="Times New Roman" w:cs="Times New Roman"/>
          <w:sz w:val="24"/>
          <w:szCs w:val="24"/>
        </w:rPr>
        <w:t xml:space="preserve">powiadomienie policji w przypadku gdy sprawa jest poważna (np. rozbój, uszkodzenie ciała), zabezpieczenie ewentualnych dowodów przestępstwa lub przedmiotów pochodzących z przestępstwa i przekazanie ich policji, </w:t>
      </w:r>
    </w:p>
    <w:p w:rsidR="00997BED" w:rsidRPr="00866C7B" w:rsidRDefault="00997BED" w:rsidP="00D115CA">
      <w:pPr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6C7B">
        <w:rPr>
          <w:rFonts w:ascii="Times New Roman" w:hAnsi="Times New Roman" w:cs="Times New Roman"/>
          <w:sz w:val="24"/>
          <w:szCs w:val="24"/>
        </w:rPr>
        <w:t xml:space="preserve">przeprowadzenie rozmowy ze sprawcą i jego rodzicami, </w:t>
      </w:r>
    </w:p>
    <w:p w:rsidR="00997BED" w:rsidRPr="00866C7B" w:rsidRDefault="00997BED" w:rsidP="00D115CA">
      <w:pPr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6C7B">
        <w:rPr>
          <w:rFonts w:ascii="Times New Roman" w:hAnsi="Times New Roman" w:cs="Times New Roman"/>
          <w:sz w:val="24"/>
          <w:szCs w:val="24"/>
        </w:rPr>
        <w:t>uczeń w obecności rodziców podpisuje zobowiązanie do przestrzegania określonych reguł.</w:t>
      </w:r>
    </w:p>
    <w:p w:rsidR="00997BED" w:rsidRPr="00866C7B" w:rsidRDefault="00997BED" w:rsidP="00D115C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66C7B">
        <w:rPr>
          <w:rFonts w:ascii="Times New Roman" w:hAnsi="Times New Roman" w:cs="Times New Roman"/>
          <w:b/>
          <w:sz w:val="24"/>
          <w:szCs w:val="24"/>
        </w:rPr>
        <w:t xml:space="preserve">Procedury postępowania w przypadku, gdy uczeń stał się ofiarą czynu karalnego (np. pobicie): </w:t>
      </w:r>
    </w:p>
    <w:p w:rsidR="00997BED" w:rsidRPr="00866C7B" w:rsidRDefault="00997BED" w:rsidP="00D115CA">
      <w:pPr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6C7B">
        <w:rPr>
          <w:rFonts w:ascii="Times New Roman" w:hAnsi="Times New Roman" w:cs="Times New Roman"/>
          <w:sz w:val="24"/>
          <w:szCs w:val="24"/>
        </w:rPr>
        <w:t xml:space="preserve">ocena stanu zdrowia ofiary przez nauczyciela bądź pielęgniarkę </w:t>
      </w:r>
    </w:p>
    <w:p w:rsidR="00997BED" w:rsidRPr="00866C7B" w:rsidRDefault="00997BED" w:rsidP="00D115CA">
      <w:pPr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6C7B">
        <w:rPr>
          <w:rFonts w:ascii="Times New Roman" w:hAnsi="Times New Roman" w:cs="Times New Roman"/>
          <w:sz w:val="24"/>
          <w:szCs w:val="24"/>
        </w:rPr>
        <w:t xml:space="preserve">udzielenie pierwszej pomocy, </w:t>
      </w:r>
    </w:p>
    <w:p w:rsidR="00997BED" w:rsidRPr="00866C7B" w:rsidRDefault="00997BED" w:rsidP="00D115CA">
      <w:pPr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6C7B">
        <w:rPr>
          <w:rFonts w:ascii="Times New Roman" w:hAnsi="Times New Roman" w:cs="Times New Roman"/>
          <w:sz w:val="24"/>
          <w:szCs w:val="24"/>
        </w:rPr>
        <w:t xml:space="preserve">powiadomienie dyrektora szkoły, </w:t>
      </w:r>
    </w:p>
    <w:p w:rsidR="00997BED" w:rsidRPr="00866C7B" w:rsidRDefault="00997BED" w:rsidP="00D115CA">
      <w:pPr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6C7B">
        <w:rPr>
          <w:rFonts w:ascii="Times New Roman" w:hAnsi="Times New Roman" w:cs="Times New Roman"/>
          <w:sz w:val="24"/>
          <w:szCs w:val="24"/>
        </w:rPr>
        <w:t xml:space="preserve">wezwanie lekarza (w przypadku, gdy ofiara doznała obrażeń), </w:t>
      </w:r>
    </w:p>
    <w:p w:rsidR="00997BED" w:rsidRPr="00866C7B" w:rsidRDefault="00997BED" w:rsidP="00D115CA">
      <w:pPr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6C7B">
        <w:rPr>
          <w:rFonts w:ascii="Times New Roman" w:hAnsi="Times New Roman" w:cs="Times New Roman"/>
          <w:sz w:val="24"/>
          <w:szCs w:val="24"/>
        </w:rPr>
        <w:t xml:space="preserve">powiadomienie rodziców ucznia, </w:t>
      </w:r>
    </w:p>
    <w:p w:rsidR="00997BED" w:rsidRPr="00866C7B" w:rsidRDefault="00997BED" w:rsidP="00D115CA">
      <w:pPr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6C7B">
        <w:rPr>
          <w:rFonts w:ascii="Times New Roman" w:hAnsi="Times New Roman" w:cs="Times New Roman"/>
          <w:sz w:val="24"/>
          <w:szCs w:val="24"/>
        </w:rPr>
        <w:t xml:space="preserve">zatrzymanie sprawcy pod opieką dyrektora lub innego pracownika szkoły, </w:t>
      </w:r>
    </w:p>
    <w:p w:rsidR="00997BED" w:rsidRPr="00866C7B" w:rsidRDefault="00997BED" w:rsidP="00D115CA">
      <w:pPr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6C7B">
        <w:rPr>
          <w:rFonts w:ascii="Times New Roman" w:hAnsi="Times New Roman" w:cs="Times New Roman"/>
          <w:sz w:val="24"/>
          <w:szCs w:val="24"/>
        </w:rPr>
        <w:t xml:space="preserve">wezwanie rodziców sprawcy, </w:t>
      </w:r>
    </w:p>
    <w:p w:rsidR="00997BED" w:rsidRPr="00866C7B" w:rsidRDefault="00997BED" w:rsidP="00D115CA">
      <w:pPr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6C7B">
        <w:rPr>
          <w:rFonts w:ascii="Times New Roman" w:hAnsi="Times New Roman" w:cs="Times New Roman"/>
          <w:sz w:val="24"/>
          <w:szCs w:val="24"/>
        </w:rPr>
        <w:t>powiadomienie policji w przypadku, kiedy istnieje konieczność profesjonalnego zabezpieczenia śladów przestępstwa, ustalenie okoliczności i ewentualnych świadków zdarzenia.</w:t>
      </w:r>
    </w:p>
    <w:p w:rsidR="00997BED" w:rsidRPr="00866C7B" w:rsidRDefault="00997BED" w:rsidP="00D115CA">
      <w:pPr>
        <w:jc w:val="both"/>
        <w:rPr>
          <w:rFonts w:ascii="Times New Roman" w:hAnsi="Times New Roman" w:cs="Times New Roman"/>
          <w:sz w:val="24"/>
          <w:szCs w:val="24"/>
        </w:rPr>
      </w:pPr>
      <w:r w:rsidRPr="00866C7B">
        <w:rPr>
          <w:rFonts w:ascii="Times New Roman" w:hAnsi="Times New Roman" w:cs="Times New Roman"/>
          <w:b/>
          <w:sz w:val="24"/>
          <w:szCs w:val="24"/>
        </w:rPr>
        <w:t>Metody współpracy z policją</w:t>
      </w:r>
    </w:p>
    <w:p w:rsidR="00997BED" w:rsidRPr="00866C7B" w:rsidRDefault="00997BED" w:rsidP="00D115CA">
      <w:pPr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6C7B">
        <w:rPr>
          <w:rFonts w:ascii="Times New Roman" w:hAnsi="Times New Roman" w:cs="Times New Roman"/>
          <w:sz w:val="24"/>
          <w:szCs w:val="24"/>
        </w:rPr>
        <w:t xml:space="preserve">Spotkania policjantów na tematy związane z profilaktyką (np. przemoc, narkotyki, przestępczość nieletnich). </w:t>
      </w:r>
    </w:p>
    <w:p w:rsidR="00997BED" w:rsidRPr="00866C7B" w:rsidRDefault="00997BED" w:rsidP="00D115CA">
      <w:pPr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6C7B">
        <w:rPr>
          <w:rFonts w:ascii="Times New Roman" w:hAnsi="Times New Roman" w:cs="Times New Roman"/>
          <w:sz w:val="24"/>
          <w:szCs w:val="24"/>
        </w:rPr>
        <w:t xml:space="preserve">Pogadanki dotyczące bezpieczeństwa w czasie poruszania się w ruchu drogowym. </w:t>
      </w:r>
    </w:p>
    <w:p w:rsidR="00997BED" w:rsidRPr="00866C7B" w:rsidRDefault="00997BED" w:rsidP="00D115CA">
      <w:pPr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6C7B">
        <w:rPr>
          <w:rFonts w:ascii="Times New Roman" w:hAnsi="Times New Roman" w:cs="Times New Roman"/>
          <w:sz w:val="24"/>
          <w:szCs w:val="24"/>
        </w:rPr>
        <w:lastRenderedPageBreak/>
        <w:t xml:space="preserve">Kierowanie pism z prośbą o patrolowanie miejsc, w których młodzież narażona jest na akty przemocy (np. pobicia, rozbój) oraz miejsc w których przebywa młodzież wagarująca (np. dworce, parki, puby). </w:t>
      </w:r>
    </w:p>
    <w:p w:rsidR="00997BED" w:rsidRPr="00866C7B" w:rsidRDefault="00997BED" w:rsidP="00D115CA">
      <w:pPr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6C7B">
        <w:rPr>
          <w:rFonts w:ascii="Times New Roman" w:hAnsi="Times New Roman" w:cs="Times New Roman"/>
          <w:sz w:val="24"/>
          <w:szCs w:val="24"/>
        </w:rPr>
        <w:t xml:space="preserve">Interwencja policji w sytuacji zagrożenia demoralizacją (kradzież, rozbój, </w:t>
      </w:r>
      <w:proofErr w:type="spellStart"/>
      <w:r w:rsidRPr="00866C7B">
        <w:rPr>
          <w:rFonts w:ascii="Times New Roman" w:hAnsi="Times New Roman" w:cs="Times New Roman"/>
          <w:sz w:val="24"/>
          <w:szCs w:val="24"/>
        </w:rPr>
        <w:t>dilerstwo</w:t>
      </w:r>
      <w:proofErr w:type="spellEnd"/>
      <w:r w:rsidRPr="00866C7B">
        <w:rPr>
          <w:rFonts w:ascii="Times New Roman" w:hAnsi="Times New Roman" w:cs="Times New Roman"/>
          <w:sz w:val="24"/>
          <w:szCs w:val="24"/>
        </w:rPr>
        <w:t xml:space="preserve">, przemoc). </w:t>
      </w:r>
    </w:p>
    <w:p w:rsidR="00997BED" w:rsidRPr="00866C7B" w:rsidRDefault="00997BED" w:rsidP="00D115CA">
      <w:pPr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6C7B">
        <w:rPr>
          <w:rFonts w:ascii="Times New Roman" w:hAnsi="Times New Roman" w:cs="Times New Roman"/>
          <w:sz w:val="24"/>
          <w:szCs w:val="24"/>
        </w:rPr>
        <w:t xml:space="preserve">Udzielanie przez Policję pomocy w rozwiązywaniu trudnych problemów, które zaistniały na terenie szkoły. </w:t>
      </w:r>
    </w:p>
    <w:p w:rsidR="00997BED" w:rsidRPr="00866C7B" w:rsidRDefault="00997BED" w:rsidP="00D115CA">
      <w:pPr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6C7B">
        <w:rPr>
          <w:rFonts w:ascii="Times New Roman" w:hAnsi="Times New Roman" w:cs="Times New Roman"/>
          <w:sz w:val="24"/>
          <w:szCs w:val="24"/>
        </w:rPr>
        <w:t>Wzajemna wymiana informacji o zagrożeniach i zdarzeniach występujących na terenie szkoły.</w:t>
      </w:r>
    </w:p>
    <w:p w:rsidR="003B4E76" w:rsidRDefault="003B4E76" w:rsidP="003B4E7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4E76" w:rsidRPr="003B4E76" w:rsidRDefault="003B4E76" w:rsidP="003B4E7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Postępowanie w przypadku stwierdzenia występowania u ucznia czynników wskazujących na ryzyko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pl-PL"/>
        </w:rPr>
        <w:t>zachowań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samobójczych.</w:t>
      </w:r>
    </w:p>
    <w:p w:rsidR="003B4E76" w:rsidRDefault="003B4E76" w:rsidP="003B4E76">
      <w:pPr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1) Każdy pracownik  szkoły  ma obowiązek zareagowania na jakikolwiek sygnał o ryzyku zachowania autodestrukcyjnego u ucznia. W przypadku zaobserwowania lub powzięcia informacji, że uczeń planuje podjąć lub podjął próbę samobójczą każdy pracownik powinien niezwłocznie poinformować o tym Dyrektora szkoły.</w:t>
      </w:r>
    </w:p>
    <w:p w:rsidR="003B4E76" w:rsidRDefault="003B4E76" w:rsidP="003B4E76">
      <w:pPr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2) O wysokim ryzyku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zachowań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samobójczych świadczyć może wystąpienie przynajmniej jednego z poniższych czynników:</w:t>
      </w:r>
    </w:p>
    <w:p w:rsidR="003B4E76" w:rsidRDefault="003B4E76" w:rsidP="003B4E76">
      <w:pPr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a) mówienie o poczuciu beznadziejności, bezradności, braku nadziei;</w:t>
      </w:r>
    </w:p>
    <w:p w:rsidR="003B4E76" w:rsidRDefault="003B4E76" w:rsidP="003B4E76">
      <w:pPr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b) mówienie wprost lub pośrednio o samobójstwie, pisanie listów</w:t>
      </w:r>
    </w:p>
    <w:p w:rsidR="003B4E76" w:rsidRDefault="003B4E76" w:rsidP="003B4E76">
      <w:pPr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pożegnalnych lub testamentu;</w:t>
      </w:r>
    </w:p>
    <w:p w:rsidR="003B4E76" w:rsidRDefault="003B4E76" w:rsidP="003B4E76">
      <w:pPr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c) pozbywanie się osobistych i cennych dla ucznia przedmiotów;</w:t>
      </w:r>
    </w:p>
    <w:p w:rsidR="003B4E76" w:rsidRDefault="003B4E76" w:rsidP="003B4E76">
      <w:pPr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d) unikanie kontaktów z bliskimi kolegami, izolacja, zamykanie się</w:t>
      </w:r>
    </w:p>
    <w:p w:rsidR="003B4E76" w:rsidRDefault="003B4E76" w:rsidP="003B4E76">
      <w:pPr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 sobie;</w:t>
      </w:r>
    </w:p>
    <w:p w:rsidR="003B4E76" w:rsidRDefault="003B4E76" w:rsidP="003B4E76">
      <w:pPr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e) zaniechanie zajęć, które dotychczas sprawiały uczniowi przyjemność;</w:t>
      </w:r>
    </w:p>
    <w:p w:rsidR="003B4E76" w:rsidRDefault="003B4E76" w:rsidP="003B4E76">
      <w:pPr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f) przejawianie dużych zmian w zachowaniu, nastroju, występowanie</w:t>
      </w:r>
    </w:p>
    <w:p w:rsidR="003B4E76" w:rsidRDefault="003B4E76" w:rsidP="003B4E76">
      <w:pPr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nietypowych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zachowań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3B4E76" w:rsidRDefault="003B4E76" w:rsidP="003B4E76">
      <w:pPr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g) przejawianie innych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zachowań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ryzykownych: okaleczanie się, zażywanie</w:t>
      </w:r>
    </w:p>
    <w:p w:rsidR="003B4E76" w:rsidRDefault="003B4E76" w:rsidP="003B4E76">
      <w:pPr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narkotyków, spożywanie alkoholu;</w:t>
      </w:r>
    </w:p>
    <w:p w:rsidR="003B4E76" w:rsidRDefault="003B4E76" w:rsidP="003B4E76">
      <w:pPr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h) przejawianie zainteresowania tematyką śmierci, umierania itp.;</w:t>
      </w:r>
    </w:p>
    <w:p w:rsidR="003B4E76" w:rsidRDefault="003B4E76" w:rsidP="003B4E76">
      <w:pPr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i) podejmowanie w przeszłości prób samobójczych;</w:t>
      </w:r>
    </w:p>
    <w:p w:rsidR="003B4E76" w:rsidRDefault="003B4E76" w:rsidP="003B4E76">
      <w:pPr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j) fascynacja znanymi osobami (np. gwiazdami popkultury), które popełniły samobójstwo. </w:t>
      </w:r>
    </w:p>
    <w:p w:rsidR="003B4E76" w:rsidRDefault="003B4E76" w:rsidP="003B4E76">
      <w:pPr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3) Po zdiagnozowaniu sytuacji zagrożenia, wychowawca, pedagog i psycholog</w:t>
      </w:r>
    </w:p>
    <w:p w:rsidR="003B4E76" w:rsidRDefault="003B4E76" w:rsidP="003B4E76">
      <w:pPr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szkolny podejmują odpowiednie działania interwencyjne:</w:t>
      </w:r>
    </w:p>
    <w:p w:rsidR="003B4E76" w:rsidRDefault="003B4E76" w:rsidP="003B4E76">
      <w:pPr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a) ustalają, które z wyżej wymienionych przesłanek występują u danego</w:t>
      </w:r>
    </w:p>
    <w:p w:rsidR="003B4E76" w:rsidRDefault="003B4E76" w:rsidP="003B4E76">
      <w:pPr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ucznia;</w:t>
      </w:r>
    </w:p>
    <w:p w:rsidR="003B4E76" w:rsidRDefault="003B4E76" w:rsidP="003B4E76">
      <w:pPr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b) przeprowadzają analizę sytuacji szkolnej i rodzinnej ucznia oraz kontaktują</w:t>
      </w:r>
    </w:p>
    <w:p w:rsidR="003B4E76" w:rsidRDefault="003B4E76" w:rsidP="003B4E76">
      <w:pPr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się z rodzicami w celu ustalenia przyczyn zmian w zachowaniu ucznia;</w:t>
      </w:r>
    </w:p>
    <w:p w:rsidR="003B4E76" w:rsidRDefault="003B4E76" w:rsidP="003B4E76">
      <w:pPr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c) przekazują informację o zagrożeniu rodzicom i Dyrektorowi szkoły;</w:t>
      </w:r>
    </w:p>
    <w:p w:rsidR="003B4E76" w:rsidRDefault="003B4E76" w:rsidP="003B4E76">
      <w:pPr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d) ustalają z rodzicami zasady wzajemnych kontaktów, proponują pomoc</w:t>
      </w:r>
    </w:p>
    <w:p w:rsidR="003B4E76" w:rsidRDefault="003B4E76" w:rsidP="003B4E76">
      <w:pPr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psychoterapeutyczną na terenie szkoły lub poza nią.</w:t>
      </w:r>
    </w:p>
    <w:p w:rsidR="003B4E76" w:rsidRDefault="003B4E76" w:rsidP="003B4E7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Postępowanie w przypadku powzięcia informacji, że uczeń zamierza popełnić samobójstwo (informacja od samego ucznia, kolegów, rodziny, osób postronnych).</w:t>
      </w:r>
    </w:p>
    <w:p w:rsidR="003B4E76" w:rsidRDefault="003B4E76" w:rsidP="003B4E7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1) Po zdiagnozowaniu sytuacji zagrożenia wychowawca, pedagog szkolny oraz Dyrektor szkoły podejmują następujące działania:</w:t>
      </w:r>
    </w:p>
    <w:p w:rsidR="003B4E76" w:rsidRDefault="003B4E76" w:rsidP="003B4E76">
      <w:pPr>
        <w:spacing w:before="100" w:beforeAutospacing="1" w:after="100" w:afterAutospacing="1" w:line="36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a) nie pozostawiają ucznia samego, próbują przeprowadzić go w ustronne, bezpieczne miejsce;</w:t>
      </w:r>
    </w:p>
    <w:p w:rsidR="003B4E76" w:rsidRDefault="003B4E76" w:rsidP="003B4E76">
      <w:pPr>
        <w:spacing w:before="100" w:beforeAutospacing="1" w:after="100" w:afterAutospacing="1" w:line="36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b) informują o zaistniałej sytuacji i zagrożeniu rodziców (prawnych opiekunów) ucznia;</w:t>
      </w:r>
    </w:p>
    <w:p w:rsidR="003B4E76" w:rsidRDefault="003B4E76" w:rsidP="003B4E76">
      <w:pPr>
        <w:spacing w:before="100" w:beforeAutospacing="1" w:after="100" w:afterAutospacing="1" w:line="36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c) przekazują dziecko pod opiekę rodziców (prawnych opiekunów) lub, jeżeli przyczyną zagrożenia jest sytuacja domowa ucznia, odpowiednim instytucjom (np. policji).</w:t>
      </w:r>
    </w:p>
    <w:p w:rsidR="003B4E76" w:rsidRDefault="003B4E76" w:rsidP="003B4E7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Postępowanie w przypadku powzięcia informacji, że uczeń podjął próbę samobójczą.</w:t>
      </w:r>
    </w:p>
    <w:p w:rsidR="003B4E76" w:rsidRDefault="003B4E76" w:rsidP="003B4E7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1) Po powzięciu informacji, że uczeń podjął próbę samobójczą Dyrektor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szkoły,wychowawca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>, pedagog, psycholog szkolny podejmują następujące działania:</w:t>
      </w:r>
    </w:p>
    <w:p w:rsidR="003B4E76" w:rsidRDefault="003B4E76" w:rsidP="003B4E7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a) jeśli próba samobójcza ma miejsce w szkole, wychowawca (nauczyciel, inny pracownik szkoły) powiadamia o tym fakcie Dyrektora szkoły, a ten rodzica (prawnego opiekuna) ucznia;</w:t>
      </w:r>
    </w:p>
    <w:p w:rsidR="003B4E76" w:rsidRDefault="003B4E76" w:rsidP="003B4E7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b) Dyrektor szkoły, pedagog, psycholog szkolny oraz wychowawca dokonują oceny sytuacji;</w:t>
      </w:r>
    </w:p>
    <w:p w:rsidR="003B4E76" w:rsidRDefault="003B4E76" w:rsidP="003B4E7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c) w razie konieczności pracownicy szkoły wzywają pogotowie ratunkowe w celu pomocy i/lub specjalistycznej konsultacji lekarskiej;</w:t>
      </w:r>
    </w:p>
    <w:p w:rsidR="003B4E76" w:rsidRDefault="003B4E76" w:rsidP="003B4E7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d) pedagog, psycholog szkolny, wychowawca przeprowadzają rozmowę wspierającą                z uczniem i jego rodzicami (prawnymi opiekunami) oraz przekazują informacje dotyczące pomocy psychologicznopedagogicznej;</w:t>
      </w:r>
    </w:p>
    <w:p w:rsidR="003B4E76" w:rsidRDefault="003B4E76" w:rsidP="003B4E7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e) jeśli próba samobójcza ma miejsce w domu, a rodzic poinformował o zajściu szkołę, Dyrektor szkoły, pedagog, psycholog szkolny przekazuje rodzicom informacje dotyczące pomocy psychologiczno-pedagogicznej;</w:t>
      </w:r>
    </w:p>
    <w:p w:rsidR="003B4E76" w:rsidRDefault="003B4E76" w:rsidP="003B4E7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f) o próbie samobójczej Dyrektor informuje Radę Pedagogiczną pod rygorem tajemnicy            w celu podjęcia wspólnych działań oraz obserwacji zachowania i wpierania ucznia po jego powrocie do szkoły; </w:t>
      </w:r>
    </w:p>
    <w:p w:rsidR="003B4E76" w:rsidRDefault="003B4E76" w:rsidP="003B4E7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g) pedagog i psycholog szkolny planują dalsze działania mające na celu zapewnienie uczniowi bezpieczeństwa w szkole, atmosfery życzliwości i wsparcia oraz przekazują rodzicom informacje o możliwościach uzyskania pomocy psychologiczno-pedagogicznej poza szkołą.</w:t>
      </w:r>
    </w:p>
    <w:p w:rsidR="003B4E76" w:rsidRDefault="003B4E76" w:rsidP="003B4E7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3B4E76" w:rsidRDefault="003B4E76" w:rsidP="003B4E7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lastRenderedPageBreak/>
        <w:t>Postępowanie w przypadku śmierci ucznia w wyniku samobójstwa.</w:t>
      </w:r>
    </w:p>
    <w:p w:rsidR="003B4E76" w:rsidRDefault="003B4E76" w:rsidP="003B4E7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1) W przypadku śmierci ucznia w wyniku samobójstwa Dyrektor szkoły informuje organ prowadzący i nadzorujący szkołę o zaistniałej sytuacji.</w:t>
      </w:r>
    </w:p>
    <w:p w:rsidR="003B4E76" w:rsidRDefault="003B4E76" w:rsidP="003B4E7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2) Pedagog, psycholog szkolny oraz wychowawcy udzielają pomocy psychologiczno-pedagogicznej pozostałym uczniom szkoły.</w:t>
      </w:r>
    </w:p>
    <w:p w:rsidR="003B4E76" w:rsidRDefault="003B4E76" w:rsidP="003B4E7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3) Pedagog, psycholog szkolny oraz wychowawcy przekazują uczniom i rodzicom informacje o dostępnej pomocy psychologicznej - lista dostępnych placówek z aktualnymi adresami            i numerami telefonów oraz telefonów zaufania.</w:t>
      </w:r>
    </w:p>
    <w:p w:rsidR="003B4E76" w:rsidRDefault="003B4E76" w:rsidP="003B4E7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Procedura  postępowania w przypadku stwierdzenia przemocy domowej.</w:t>
      </w:r>
    </w:p>
    <w:p w:rsidR="003B4E76" w:rsidRDefault="003B4E76" w:rsidP="003B4E7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Theme="majorHAnsi" w:hAnsiTheme="majorHAnsi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1. Porozmawiać z ofiarą przemocy. </w:t>
      </w:r>
    </w:p>
    <w:p w:rsidR="003B4E76" w:rsidRDefault="003B4E76" w:rsidP="003B4E7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Zawiadomić: wychowawcę klasy, pedagoga, dyrektora szkoły. </w:t>
      </w:r>
    </w:p>
    <w:p w:rsidR="003B4E76" w:rsidRDefault="003B4E76" w:rsidP="003B4E7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Rozmowa pedagoga o charakterze wyjaśniająco - wspierającym z uczniem.</w:t>
      </w:r>
    </w:p>
    <w:p w:rsidR="003B4E76" w:rsidRDefault="003B4E76" w:rsidP="003B4E7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4. Wypełnić niebieską kartę.</w:t>
      </w:r>
    </w:p>
    <w:p w:rsidR="003B4E76" w:rsidRDefault="003B4E76" w:rsidP="003B4E7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5. Dokonać oględzin ciała dziecka (pielęgniarka szkolna). Jeżeli są widoczne ślady pobicia na ciele dyrektor wyznacza osobę, która razem z uczniem uda się do przychodni w celu uzyskania zaświadczenia lekarskiego o stanie zdrowia. </w:t>
      </w:r>
    </w:p>
    <w:p w:rsidR="003B4E76" w:rsidRDefault="003B4E76" w:rsidP="003B4E7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Powiadomić: Policję, Ośrodek Pomocy Społecznej, Sąd Rodzinny.</w:t>
      </w:r>
    </w:p>
    <w:p w:rsidR="003B4E76" w:rsidRDefault="003B4E76" w:rsidP="003B4E7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7. W razie potrzeby wezwać Policję w celu odseparowania dziecka od sprawców. </w:t>
      </w:r>
    </w:p>
    <w:p w:rsidR="003B4E76" w:rsidRDefault="003B4E76" w:rsidP="003B4E7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Udzielić ofierze wsparcia i pomocy psychologicznej. </w:t>
      </w:r>
    </w:p>
    <w:p w:rsidR="003B4E76" w:rsidRDefault="003B4E76" w:rsidP="003B4E7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Sporządzić szczegółową notatkę z przeprowadzonych działań. </w:t>
      </w:r>
    </w:p>
    <w:p w:rsidR="003B4E76" w:rsidRDefault="003B4E76" w:rsidP="003B4E7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Postępowanie  w sytuacji przeżyć traumatycznych ucznia. </w:t>
      </w:r>
    </w:p>
    <w:p w:rsidR="003B4E76" w:rsidRDefault="003B4E76" w:rsidP="003B4E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W sytuacji, gdy uczeń utracił w wyniku śmierci rodzica, rodzeństwo lub inną osobę bliską lub w przypadku innych sytuacji traumatycznych, ucznia obejmuje się specjalistyczną pomocą </w:t>
      </w:r>
      <w:proofErr w:type="spellStart"/>
      <w:r>
        <w:rPr>
          <w:rFonts w:ascii="Times New Roman" w:hAnsi="Times New Roman" w:cs="Times New Roman"/>
          <w:sz w:val="24"/>
          <w:szCs w:val="24"/>
        </w:rPr>
        <w:t>psychologiczno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pedagogiczną w szkole. </w:t>
      </w:r>
    </w:p>
    <w:p w:rsidR="003B4E76" w:rsidRDefault="003B4E76" w:rsidP="003B4E7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4E76" w:rsidRDefault="003B4E76" w:rsidP="003B4E7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Postępowanie w sytuacji agresywnego zachowania pracownika szkoły wobec ucznia. </w:t>
      </w:r>
    </w:p>
    <w:p w:rsidR="003B4E76" w:rsidRDefault="003B4E76" w:rsidP="003B4E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Agresywne zachowania pracownika szkoły wobec ucznia rozumiane jako: wyzwiska, szarpanie, uderzenia, zniszczenie lub zabranie mienia ucznia – z wyjątkiem przedmiotów niedozwolonych. </w:t>
      </w:r>
    </w:p>
    <w:p w:rsidR="003B4E76" w:rsidRDefault="003B4E76" w:rsidP="003B4E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Na wniosek ucznia lub pracownika szkoły lub rodzica, dyrekcja szkoły przeprowadza niezwłocznie postępowanie wyjaśniające ze stronami konfliktu.</w:t>
      </w:r>
    </w:p>
    <w:p w:rsidR="003B4E76" w:rsidRDefault="003B4E76" w:rsidP="003B4E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W przypadku potwierdzenia się zarzutów – podjęcie przez dyrektora szkoły postępowania dyscyplinarnego wobec pracownika.</w:t>
      </w:r>
    </w:p>
    <w:p w:rsidR="00997BED" w:rsidRPr="00866C7B" w:rsidRDefault="00997BED" w:rsidP="00D115C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7BED" w:rsidRPr="00866C7B" w:rsidRDefault="00997BED" w:rsidP="00D115CA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97BED" w:rsidRPr="00866C7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FE8" w:rsidRDefault="004A1FE8" w:rsidP="00866C7B">
      <w:pPr>
        <w:spacing w:after="0" w:line="240" w:lineRule="auto"/>
      </w:pPr>
      <w:r>
        <w:separator/>
      </w:r>
    </w:p>
  </w:endnote>
  <w:endnote w:type="continuationSeparator" w:id="0">
    <w:p w:rsidR="004A1FE8" w:rsidRDefault="004A1FE8" w:rsidP="00866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6600257"/>
      <w:docPartObj>
        <w:docPartGallery w:val="Page Numbers (Bottom of Page)"/>
        <w:docPartUnique/>
      </w:docPartObj>
    </w:sdtPr>
    <w:sdtEndPr/>
    <w:sdtContent>
      <w:p w:rsidR="00866C7B" w:rsidRDefault="00866C7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4E76">
          <w:rPr>
            <w:noProof/>
          </w:rPr>
          <w:t>13</w:t>
        </w:r>
        <w:r>
          <w:fldChar w:fldCharType="end"/>
        </w:r>
      </w:p>
    </w:sdtContent>
  </w:sdt>
  <w:p w:rsidR="00866C7B" w:rsidRDefault="00866C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FE8" w:rsidRDefault="004A1FE8" w:rsidP="00866C7B">
      <w:pPr>
        <w:spacing w:after="0" w:line="240" w:lineRule="auto"/>
      </w:pPr>
      <w:r>
        <w:separator/>
      </w:r>
    </w:p>
  </w:footnote>
  <w:footnote w:type="continuationSeparator" w:id="0">
    <w:p w:rsidR="004A1FE8" w:rsidRDefault="004A1FE8" w:rsidP="00866C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36104"/>
    <w:multiLevelType w:val="multilevel"/>
    <w:tmpl w:val="3D0EB520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38E0FDF"/>
    <w:multiLevelType w:val="multilevel"/>
    <w:tmpl w:val="46021FAA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09A3620B"/>
    <w:multiLevelType w:val="multilevel"/>
    <w:tmpl w:val="0E32088C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0B766BF3"/>
    <w:multiLevelType w:val="multilevel"/>
    <w:tmpl w:val="382449C8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0F8509E8"/>
    <w:multiLevelType w:val="multilevel"/>
    <w:tmpl w:val="61624002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1B6E7039"/>
    <w:multiLevelType w:val="multilevel"/>
    <w:tmpl w:val="1F10F2F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1E5739DF"/>
    <w:multiLevelType w:val="multilevel"/>
    <w:tmpl w:val="BF20EA38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1FB21831"/>
    <w:multiLevelType w:val="multilevel"/>
    <w:tmpl w:val="8E18BDD6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211A129C"/>
    <w:multiLevelType w:val="multilevel"/>
    <w:tmpl w:val="1F4AAF92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267F1C63"/>
    <w:multiLevelType w:val="multilevel"/>
    <w:tmpl w:val="8F983F66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2BCA318E"/>
    <w:multiLevelType w:val="multilevel"/>
    <w:tmpl w:val="7E786442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32007636"/>
    <w:multiLevelType w:val="multilevel"/>
    <w:tmpl w:val="761C9730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32145595"/>
    <w:multiLevelType w:val="multilevel"/>
    <w:tmpl w:val="19D43504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33B85C7F"/>
    <w:multiLevelType w:val="multilevel"/>
    <w:tmpl w:val="645A4BB2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353D2D42"/>
    <w:multiLevelType w:val="multilevel"/>
    <w:tmpl w:val="062E9554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>
    <w:nsid w:val="3C17738E"/>
    <w:multiLevelType w:val="multilevel"/>
    <w:tmpl w:val="B99AC208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>
    <w:nsid w:val="4AAA1E77"/>
    <w:multiLevelType w:val="multilevel"/>
    <w:tmpl w:val="DDDE1FC0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>
    <w:nsid w:val="4FD44F28"/>
    <w:multiLevelType w:val="multilevel"/>
    <w:tmpl w:val="DBC0F4A2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>
    <w:nsid w:val="542609F2"/>
    <w:multiLevelType w:val="multilevel"/>
    <w:tmpl w:val="71147D1A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>
    <w:nsid w:val="555153EF"/>
    <w:multiLevelType w:val="multilevel"/>
    <w:tmpl w:val="A0BAA550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>
    <w:nsid w:val="56CA4F04"/>
    <w:multiLevelType w:val="multilevel"/>
    <w:tmpl w:val="0246B11A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1">
    <w:nsid w:val="5942728E"/>
    <w:multiLevelType w:val="multilevel"/>
    <w:tmpl w:val="0172D7C4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2">
    <w:nsid w:val="638D63DA"/>
    <w:multiLevelType w:val="multilevel"/>
    <w:tmpl w:val="E5767DD2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3">
    <w:nsid w:val="67091D02"/>
    <w:multiLevelType w:val="hybridMultilevel"/>
    <w:tmpl w:val="C4DA5D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9B322F"/>
    <w:multiLevelType w:val="hybridMultilevel"/>
    <w:tmpl w:val="124C5DA2"/>
    <w:lvl w:ilvl="0" w:tplc="996EBAA6">
      <w:start w:val="1"/>
      <w:numFmt w:val="upperRoman"/>
      <w:lvlText w:val="%1."/>
      <w:lvlJc w:val="left"/>
      <w:pPr>
        <w:ind w:left="1440" w:hanging="72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1CE31E2"/>
    <w:multiLevelType w:val="multilevel"/>
    <w:tmpl w:val="CFF237F2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6">
    <w:nsid w:val="7A834DF0"/>
    <w:multiLevelType w:val="multilevel"/>
    <w:tmpl w:val="4FA49D3C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5"/>
  </w:num>
  <w:num w:numId="4">
    <w:abstractNumId w:val="21"/>
  </w:num>
  <w:num w:numId="5">
    <w:abstractNumId w:val="18"/>
  </w:num>
  <w:num w:numId="6">
    <w:abstractNumId w:val="11"/>
  </w:num>
  <w:num w:numId="7">
    <w:abstractNumId w:val="7"/>
  </w:num>
  <w:num w:numId="8">
    <w:abstractNumId w:val="17"/>
  </w:num>
  <w:num w:numId="9">
    <w:abstractNumId w:val="10"/>
  </w:num>
  <w:num w:numId="10">
    <w:abstractNumId w:val="15"/>
  </w:num>
  <w:num w:numId="11">
    <w:abstractNumId w:val="26"/>
  </w:num>
  <w:num w:numId="12">
    <w:abstractNumId w:val="4"/>
  </w:num>
  <w:num w:numId="13">
    <w:abstractNumId w:val="14"/>
  </w:num>
  <w:num w:numId="14">
    <w:abstractNumId w:val="13"/>
  </w:num>
  <w:num w:numId="15">
    <w:abstractNumId w:val="12"/>
  </w:num>
  <w:num w:numId="16">
    <w:abstractNumId w:val="19"/>
  </w:num>
  <w:num w:numId="17">
    <w:abstractNumId w:val="20"/>
  </w:num>
  <w:num w:numId="18">
    <w:abstractNumId w:val="9"/>
  </w:num>
  <w:num w:numId="19">
    <w:abstractNumId w:val="22"/>
  </w:num>
  <w:num w:numId="20">
    <w:abstractNumId w:val="25"/>
  </w:num>
  <w:num w:numId="21">
    <w:abstractNumId w:val="8"/>
  </w:num>
  <w:num w:numId="22">
    <w:abstractNumId w:val="2"/>
  </w:num>
  <w:num w:numId="23">
    <w:abstractNumId w:val="1"/>
  </w:num>
  <w:num w:numId="24">
    <w:abstractNumId w:val="3"/>
  </w:num>
  <w:num w:numId="25">
    <w:abstractNumId w:val="6"/>
  </w:num>
  <w:num w:numId="26">
    <w:abstractNumId w:val="0"/>
  </w:num>
  <w:num w:numId="27">
    <w:abstractNumId w:val="24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BED"/>
    <w:rsid w:val="000A7B9E"/>
    <w:rsid w:val="003B4E76"/>
    <w:rsid w:val="004149A3"/>
    <w:rsid w:val="004A1FE8"/>
    <w:rsid w:val="00866C7B"/>
    <w:rsid w:val="00997BED"/>
    <w:rsid w:val="00A45827"/>
    <w:rsid w:val="00B85002"/>
    <w:rsid w:val="00C00561"/>
    <w:rsid w:val="00D11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7B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15C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66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6C7B"/>
  </w:style>
  <w:style w:type="paragraph" w:styleId="Stopka">
    <w:name w:val="footer"/>
    <w:basedOn w:val="Normalny"/>
    <w:link w:val="StopkaZnak"/>
    <w:uiPriority w:val="99"/>
    <w:unhideWhenUsed/>
    <w:rsid w:val="00866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6C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7B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15C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66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6C7B"/>
  </w:style>
  <w:style w:type="paragraph" w:styleId="Stopka">
    <w:name w:val="footer"/>
    <w:basedOn w:val="Normalny"/>
    <w:link w:val="StopkaZnak"/>
    <w:uiPriority w:val="99"/>
    <w:unhideWhenUsed/>
    <w:rsid w:val="00866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6C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3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14</Pages>
  <Words>3483</Words>
  <Characters>20900</Characters>
  <Application>Microsoft Office Word</Application>
  <DocSecurity>0</DocSecurity>
  <Lines>174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Pedagog</cp:lastModifiedBy>
  <cp:revision>2</cp:revision>
  <cp:lastPrinted>2019-01-07T10:35:00Z</cp:lastPrinted>
  <dcterms:created xsi:type="dcterms:W3CDTF">2019-01-07T09:59:00Z</dcterms:created>
  <dcterms:modified xsi:type="dcterms:W3CDTF">2019-01-15T11:16:00Z</dcterms:modified>
</cp:coreProperties>
</file>