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882" w:rsidRPr="00CD1DCB" w:rsidRDefault="00CD1DCB" w:rsidP="00CD1DCB">
      <w:r w:rsidRPr="00CD1DCB">
        <w:t>1.Jabłoń 2.Wystepuje w strefie klimatów umiarkowanych. 3.Jest przeważnie kuliste w kolorze zielonym, żółtym,</w:t>
      </w:r>
      <w:r>
        <w:t xml:space="preserve"> czerwonym lub żółte z rumieńca</w:t>
      </w:r>
      <w:r w:rsidRPr="00CD1DCB">
        <w:t>mi. Owoce różnią się smakiem aromatem i słodyczą.</w:t>
      </w:r>
    </w:p>
    <w:p w:rsidR="00CD1DCB" w:rsidRDefault="00CD1DCB">
      <w:r>
        <w:rPr>
          <w:noProof/>
          <w:lang w:eastAsia="pl-PL"/>
        </w:rPr>
        <w:drawing>
          <wp:inline distT="0" distB="0" distL="0" distR="0">
            <wp:extent cx="4186665" cy="7522233"/>
            <wp:effectExtent l="19050" t="0" r="4335" b="0"/>
            <wp:docPr id="1" name="Obraz 1" descr="C:\Users\Justyna\Downloads\82103502_1368108506717969_6541060077401407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\Downloads\82103502_1368108506717969_6541060077401407488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762" cy="752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DCB" w:rsidRDefault="00CD1DCB"/>
    <w:p w:rsidR="00CD1DCB" w:rsidRDefault="00CD1DCB"/>
    <w:p w:rsidR="00CD1DCB" w:rsidRPr="00CD1DCB" w:rsidRDefault="00CD1DCB" w:rsidP="00CD1DCB">
      <w:r w:rsidRPr="00CD1DCB">
        <w:lastRenderedPageBreak/>
        <w:t xml:space="preserve">1.Fasola 2.Występuje w Ameryce Południowej i Północnej. Największe zróżnicowanie osiągają w tropikach. 3.Jest jednoroczna i należy do rodziny </w:t>
      </w:r>
      <w:proofErr w:type="spellStart"/>
      <w:r w:rsidRPr="00CD1DCB">
        <w:t>bobowatych</w:t>
      </w:r>
      <w:proofErr w:type="spellEnd"/>
      <w:r w:rsidRPr="00CD1DCB">
        <w:t>.</w:t>
      </w:r>
    </w:p>
    <w:p w:rsidR="00CD1DCB" w:rsidRDefault="00CD1DCB">
      <w:r>
        <w:rPr>
          <w:noProof/>
          <w:lang w:eastAsia="pl-PL"/>
        </w:rPr>
        <w:drawing>
          <wp:inline distT="0" distB="0" distL="0" distR="0">
            <wp:extent cx="4407521" cy="7919049"/>
            <wp:effectExtent l="19050" t="0" r="0" b="0"/>
            <wp:docPr id="2" name="Obraz 2" descr="C:\Users\Justyna\Downloads\101601789_676836849531668_5195112511900221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yna\Downloads\101601789_676836849531668_5195112511900221440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838" cy="791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DCB" w:rsidRDefault="00CD1DCB"/>
    <w:p w:rsidR="00CD1DCB" w:rsidRPr="00CD1DCB" w:rsidRDefault="00CD1DCB" w:rsidP="00CD1DCB">
      <w:r w:rsidRPr="00CD1DCB">
        <w:lastRenderedPageBreak/>
        <w:t>1.Porzeczka 2.Występuje w obszarach Europy i Azji o umiarkowanym klimacie.</w:t>
      </w:r>
      <w:r>
        <w:t xml:space="preserve"> </w:t>
      </w:r>
      <w:r w:rsidRPr="00CD1DCB">
        <w:t xml:space="preserve">W Polsce występuje w stanie dzikim na całym niżu i w pasie wyżyn. 3.Rodzaj krzewu z rodziny </w:t>
      </w:r>
      <w:proofErr w:type="spellStart"/>
      <w:r w:rsidRPr="00CD1DCB">
        <w:t>agrestowatych</w:t>
      </w:r>
      <w:proofErr w:type="spellEnd"/>
      <w:r w:rsidRPr="00CD1DCB">
        <w:t>.</w:t>
      </w:r>
      <w:r>
        <w:t xml:space="preserve"> </w:t>
      </w:r>
      <w:r w:rsidRPr="00CD1DCB">
        <w:t>Lubi gleby wilgotne.</w:t>
      </w:r>
      <w:r>
        <w:t xml:space="preserve"> </w:t>
      </w:r>
      <w:r w:rsidRPr="00CD1DCB">
        <w:t>Zawierają cukier, pektyny duże ilości witaminy C i witaminy PP.</w:t>
      </w:r>
      <w:r>
        <w:t xml:space="preserve"> </w:t>
      </w:r>
      <w:r w:rsidRPr="00CD1DCB">
        <w:t>Owoce nadają się na galaretki,</w:t>
      </w:r>
      <w:r>
        <w:t xml:space="preserve"> </w:t>
      </w:r>
      <w:r w:rsidRPr="00CD1DCB">
        <w:t>dżemy,</w:t>
      </w:r>
      <w:r>
        <w:t xml:space="preserve"> </w:t>
      </w:r>
      <w:r w:rsidRPr="00CD1DCB">
        <w:t>soki i kompot.</w:t>
      </w:r>
    </w:p>
    <w:p w:rsidR="00CD1DCB" w:rsidRDefault="00CD1DCB">
      <w:r>
        <w:rPr>
          <w:noProof/>
          <w:lang w:eastAsia="pl-PL"/>
        </w:rPr>
        <w:drawing>
          <wp:inline distT="0" distB="0" distL="0" distR="0">
            <wp:extent cx="4282691" cy="7694763"/>
            <wp:effectExtent l="19050" t="0" r="3559" b="0"/>
            <wp:docPr id="3" name="Obraz 3" descr="C:\Users\Justyna\Downloads\102768819_1136381136754968_6971867987502432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yna\Downloads\102768819_1136381136754968_697186798750243225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057" cy="769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DCB" w:rsidRPr="00425D28" w:rsidRDefault="00CD1DCB" w:rsidP="00425D28">
      <w:r w:rsidRPr="00425D28">
        <w:lastRenderedPageBreak/>
        <w:t xml:space="preserve">1.Róża 2.Wystepuje na </w:t>
      </w:r>
      <w:r w:rsidR="00425D28" w:rsidRPr="00425D28">
        <w:t>półkuli</w:t>
      </w:r>
      <w:r w:rsidRPr="00425D28">
        <w:t xml:space="preserve"> północnej. 3.Róże znane są jako rośliny </w:t>
      </w:r>
      <w:proofErr w:type="spellStart"/>
      <w:r w:rsidRPr="00425D28">
        <w:t>ozdobne.Ze</w:t>
      </w:r>
      <w:proofErr w:type="spellEnd"/>
      <w:r w:rsidRPr="00425D28">
        <w:t xml:space="preserve"> względu na aromat wykorzystywane są jako rośliny kosmetyczne.</w:t>
      </w:r>
      <w:r w:rsidR="00425D28">
        <w:t xml:space="preserve"> </w:t>
      </w:r>
      <w:r w:rsidRPr="00425D28">
        <w:t>Są również ze względu na walory smakowe i odżywcze owoców cenionymi roślinami jadalnymi.</w:t>
      </w:r>
    </w:p>
    <w:p w:rsidR="00CD1DCB" w:rsidRDefault="00CD1DCB">
      <w:r>
        <w:rPr>
          <w:noProof/>
          <w:lang w:eastAsia="pl-PL"/>
        </w:rPr>
        <w:drawing>
          <wp:inline distT="0" distB="0" distL="0" distR="0">
            <wp:extent cx="4258683" cy="7651630"/>
            <wp:effectExtent l="19050" t="0" r="8517" b="0"/>
            <wp:docPr id="4" name="Obraz 4" descr="C:\Users\Justyna\Downloads\101674978_545400629465980_4603897198315307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yna\Downloads\101674978_545400629465980_460389719831530700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051" cy="76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D28" w:rsidRDefault="00425D28"/>
    <w:p w:rsidR="00425D28" w:rsidRPr="00027779" w:rsidRDefault="00425D28" w:rsidP="00027779">
      <w:r w:rsidRPr="00027779">
        <w:lastRenderedPageBreak/>
        <w:t>1.Stokrotka 2. Występuje w Europie i wymaga żyznej gleby. 3.Jest uprawiana jako roślina ozdobna głównie ze względu na efektywne kwiatostany. Mają białą lub całą gamę odcieni czerwonego koloru.</w:t>
      </w:r>
      <w:r w:rsidR="00027779">
        <w:t xml:space="preserve"> </w:t>
      </w:r>
      <w:r w:rsidRPr="00027779">
        <w:t>Jest jadalna.</w:t>
      </w:r>
      <w:r w:rsidR="00027779">
        <w:t xml:space="preserve"> </w:t>
      </w:r>
      <w:r w:rsidRPr="00027779">
        <w:t>Ma również zastosowanie w lecznictwie.</w:t>
      </w:r>
    </w:p>
    <w:p w:rsidR="00425D28" w:rsidRDefault="00027779">
      <w:r>
        <w:rPr>
          <w:noProof/>
          <w:lang w:eastAsia="pl-PL"/>
        </w:rPr>
        <w:drawing>
          <wp:inline distT="0" distB="0" distL="0" distR="0">
            <wp:extent cx="4509679" cy="8102596"/>
            <wp:effectExtent l="19050" t="0" r="5171" b="0"/>
            <wp:docPr id="5" name="Obraz 5" descr="C:\Users\Justyna\Downloads\103080036_571644297115992_5552517493882355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yna\Downloads\103080036_571644297115992_555251749388235571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153" cy="810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D28" w:rsidSect="00BF48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CD1DCB"/>
    <w:rsid w:val="00027779"/>
    <w:rsid w:val="00425D28"/>
    <w:rsid w:val="00BF4882"/>
    <w:rsid w:val="00CD1DCB"/>
    <w:rsid w:val="00E61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488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D1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1D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165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</dc:creator>
  <cp:keywords/>
  <dc:description/>
  <cp:lastModifiedBy>J M</cp:lastModifiedBy>
  <cp:revision>1</cp:revision>
  <dcterms:created xsi:type="dcterms:W3CDTF">2020-06-24T10:15:00Z</dcterms:created>
  <dcterms:modified xsi:type="dcterms:W3CDTF">2020-06-24T10:43:00Z</dcterms:modified>
</cp:coreProperties>
</file>